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00" w:rsidRDefault="00255600">
      <w:pPr>
        <w:pStyle w:val="DefaultText"/>
        <w:jc w:val="center"/>
        <w:rPr>
          <w:rFonts w:ascii="Arial" w:hAnsi="Arial" w:cs="Arial"/>
          <w:b/>
          <w:sz w:val="22"/>
          <w:szCs w:val="22"/>
          <w:lang w:val="ro-RO"/>
        </w:rPr>
      </w:pPr>
    </w:p>
    <w:p w:rsidR="008A0A02" w:rsidRDefault="008A0A02" w:rsidP="00D2334D">
      <w:pPr>
        <w:pStyle w:val="DefaultText"/>
        <w:rPr>
          <w:rFonts w:ascii="Arial" w:hAnsi="Arial" w:cs="Arial"/>
          <w:b/>
          <w:sz w:val="22"/>
          <w:szCs w:val="22"/>
          <w:lang w:val="ro-RO"/>
        </w:rPr>
      </w:pPr>
    </w:p>
    <w:p w:rsidR="008A0A02" w:rsidRDefault="008A0A02">
      <w:pPr>
        <w:pStyle w:val="DefaultText"/>
        <w:jc w:val="center"/>
        <w:rPr>
          <w:rFonts w:ascii="Arial" w:hAnsi="Arial" w:cs="Arial"/>
          <w:b/>
          <w:sz w:val="22"/>
          <w:szCs w:val="22"/>
          <w:lang w:val="ro-RO"/>
        </w:rPr>
      </w:pPr>
    </w:p>
    <w:p w:rsidR="009633FE" w:rsidRPr="004963A5" w:rsidRDefault="009633FE" w:rsidP="009633FE">
      <w:pPr>
        <w:spacing w:line="276" w:lineRule="auto"/>
        <w:jc w:val="center"/>
        <w:rPr>
          <w:rFonts w:ascii="Trebuchet MS" w:hAnsi="Trebuchet MS"/>
          <w:b/>
          <w:noProof/>
          <w:sz w:val="22"/>
          <w:szCs w:val="22"/>
        </w:rPr>
      </w:pPr>
      <w:r w:rsidRPr="004963A5">
        <w:rPr>
          <w:rFonts w:ascii="Trebuchet MS" w:hAnsi="Trebuchet MS"/>
          <w:b/>
          <w:noProof/>
          <w:sz w:val="22"/>
          <w:szCs w:val="22"/>
        </w:rPr>
        <w:t xml:space="preserve">Contract de </w:t>
      </w:r>
      <w:r>
        <w:rPr>
          <w:rFonts w:ascii="Trebuchet MS" w:hAnsi="Trebuchet MS"/>
          <w:b/>
          <w:noProof/>
          <w:sz w:val="22"/>
          <w:szCs w:val="22"/>
        </w:rPr>
        <w:t>produse</w:t>
      </w:r>
    </w:p>
    <w:p w:rsidR="009633FE" w:rsidRPr="004963A5" w:rsidRDefault="009633FE" w:rsidP="009633FE">
      <w:pPr>
        <w:spacing w:line="276" w:lineRule="auto"/>
        <w:jc w:val="center"/>
        <w:rPr>
          <w:rFonts w:ascii="Trebuchet MS" w:hAnsi="Trebuchet MS"/>
          <w:noProof/>
          <w:sz w:val="22"/>
          <w:szCs w:val="22"/>
        </w:rPr>
      </w:pPr>
      <w:r w:rsidRPr="004963A5">
        <w:rPr>
          <w:rFonts w:ascii="Trebuchet MS" w:hAnsi="Trebuchet MS"/>
          <w:noProof/>
          <w:sz w:val="22"/>
          <w:szCs w:val="22"/>
        </w:rPr>
        <w:t xml:space="preserve"> </w:t>
      </w:r>
    </w:p>
    <w:p w:rsidR="009633FE" w:rsidRPr="004963A5" w:rsidRDefault="009633FE" w:rsidP="009633FE">
      <w:pPr>
        <w:spacing w:before="100" w:beforeAutospacing="1" w:line="276" w:lineRule="auto"/>
        <w:contextualSpacing/>
        <w:jc w:val="center"/>
        <w:rPr>
          <w:rFonts w:ascii="Trebuchet MS" w:eastAsia="Calibri" w:hAnsi="Trebuchet MS"/>
          <w:sz w:val="22"/>
          <w:szCs w:val="22"/>
        </w:rPr>
      </w:pPr>
      <w:r w:rsidRPr="004963A5">
        <w:rPr>
          <w:rFonts w:ascii="Trebuchet MS" w:eastAsia="Calibri" w:hAnsi="Trebuchet MS"/>
          <w:sz w:val="22"/>
          <w:szCs w:val="22"/>
        </w:rPr>
        <w:t>Achizitor nr. ...… data ………………… 2017</w:t>
      </w:r>
    </w:p>
    <w:p w:rsidR="009633FE" w:rsidRPr="004963A5" w:rsidRDefault="009633FE" w:rsidP="009633FE">
      <w:pPr>
        <w:spacing w:before="100" w:beforeAutospacing="1" w:line="276" w:lineRule="auto"/>
        <w:contextualSpacing/>
        <w:jc w:val="center"/>
        <w:rPr>
          <w:rFonts w:ascii="Trebuchet MS" w:eastAsia="Calibri" w:hAnsi="Trebuchet MS"/>
          <w:sz w:val="22"/>
          <w:szCs w:val="22"/>
        </w:rPr>
      </w:pPr>
    </w:p>
    <w:p w:rsidR="009633FE" w:rsidRDefault="009633FE" w:rsidP="009633FE">
      <w:pPr>
        <w:spacing w:before="100" w:beforeAutospacing="1" w:line="276" w:lineRule="auto"/>
        <w:contextualSpacing/>
        <w:rPr>
          <w:rFonts w:ascii="Trebuchet MS" w:eastAsia="Calibri" w:hAnsi="Trebuchet MS"/>
          <w:sz w:val="22"/>
          <w:szCs w:val="22"/>
        </w:rPr>
      </w:pPr>
      <w:r>
        <w:rPr>
          <w:rFonts w:ascii="Trebuchet MS" w:eastAsia="Calibri" w:hAnsi="Trebuchet MS"/>
          <w:sz w:val="22"/>
          <w:szCs w:val="22"/>
        </w:rPr>
        <w:t xml:space="preserve">                                            Furnizor nr. .…….d</w:t>
      </w:r>
      <w:r w:rsidRPr="004963A5">
        <w:rPr>
          <w:rFonts w:ascii="Trebuchet MS" w:eastAsia="Calibri" w:hAnsi="Trebuchet MS"/>
          <w:sz w:val="22"/>
          <w:szCs w:val="22"/>
        </w:rPr>
        <w:t>ata</w:t>
      </w:r>
      <w:r>
        <w:rPr>
          <w:rFonts w:ascii="Trebuchet MS" w:eastAsia="Calibri" w:hAnsi="Trebuchet MS"/>
          <w:sz w:val="22"/>
          <w:szCs w:val="22"/>
        </w:rPr>
        <w:t xml:space="preserve"> </w:t>
      </w:r>
      <w:r w:rsidRPr="004963A5">
        <w:rPr>
          <w:rFonts w:ascii="Trebuchet MS" w:eastAsia="Calibri" w:hAnsi="Trebuchet MS"/>
          <w:sz w:val="22"/>
          <w:szCs w:val="22"/>
        </w:rPr>
        <w:t>………………. 2017</w:t>
      </w:r>
    </w:p>
    <w:p w:rsidR="009633FE" w:rsidRDefault="009633FE" w:rsidP="009633FE">
      <w:pPr>
        <w:spacing w:before="100" w:beforeAutospacing="1" w:line="276" w:lineRule="auto"/>
        <w:contextualSpacing/>
        <w:rPr>
          <w:rFonts w:ascii="Trebuchet MS" w:eastAsia="Calibri" w:hAnsi="Trebuchet MS"/>
          <w:sz w:val="22"/>
          <w:szCs w:val="22"/>
        </w:rPr>
      </w:pPr>
    </w:p>
    <w:p w:rsidR="009633FE" w:rsidRDefault="009633FE" w:rsidP="009633FE">
      <w:pPr>
        <w:spacing w:before="100" w:beforeAutospacing="1" w:line="276" w:lineRule="auto"/>
        <w:contextualSpacing/>
        <w:rPr>
          <w:rFonts w:ascii="Trebuchet MS" w:eastAsia="Calibri" w:hAnsi="Trebuchet MS"/>
          <w:sz w:val="22"/>
          <w:szCs w:val="22"/>
        </w:rPr>
      </w:pPr>
    </w:p>
    <w:p w:rsidR="00D2334D" w:rsidRDefault="00D2334D" w:rsidP="009633FE">
      <w:pPr>
        <w:spacing w:before="100" w:beforeAutospacing="1" w:line="276" w:lineRule="auto"/>
        <w:contextualSpacing/>
        <w:rPr>
          <w:rFonts w:ascii="Trebuchet MS" w:eastAsia="Calibri" w:hAnsi="Trebuchet MS"/>
          <w:sz w:val="22"/>
          <w:szCs w:val="22"/>
        </w:rPr>
      </w:pPr>
    </w:p>
    <w:p w:rsidR="009633FE" w:rsidRPr="004963A5" w:rsidRDefault="009633FE" w:rsidP="009633FE">
      <w:pPr>
        <w:tabs>
          <w:tab w:val="left" w:pos="8505"/>
        </w:tabs>
        <w:spacing w:line="276" w:lineRule="auto"/>
        <w:ind w:right="95"/>
        <w:jc w:val="both"/>
        <w:rPr>
          <w:rFonts w:ascii="Trebuchet MS" w:hAnsi="Trebuchet MS"/>
          <w:b/>
          <w:noProof/>
          <w:sz w:val="22"/>
          <w:szCs w:val="22"/>
        </w:rPr>
      </w:pPr>
      <w:r w:rsidRPr="004963A5">
        <w:rPr>
          <w:rFonts w:ascii="Trebuchet MS" w:hAnsi="Trebuchet MS"/>
          <w:b/>
          <w:noProof/>
          <w:sz w:val="22"/>
          <w:szCs w:val="22"/>
        </w:rPr>
        <w:t>Preambul</w:t>
      </w:r>
    </w:p>
    <w:p w:rsidR="009633FE" w:rsidRPr="009633FE" w:rsidRDefault="009633FE" w:rsidP="009633FE">
      <w:pPr>
        <w:spacing w:before="100" w:beforeAutospacing="1" w:after="100" w:afterAutospacing="1" w:line="276" w:lineRule="auto"/>
        <w:contextualSpacing/>
        <w:jc w:val="both"/>
        <w:rPr>
          <w:rFonts w:ascii="Trebuchet MS" w:eastAsia="Calibri" w:hAnsi="Trebuchet MS"/>
          <w:sz w:val="22"/>
          <w:szCs w:val="22"/>
        </w:rPr>
      </w:pPr>
      <w:r w:rsidRPr="004963A5">
        <w:rPr>
          <w:rFonts w:ascii="Trebuchet MS" w:eastAsia="Calibri" w:hAnsi="Trebuchet MS"/>
          <w:sz w:val="22"/>
          <w:szCs w:val="22"/>
        </w:rPr>
        <w:t>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și a Procesului verbal de evaluare a ofert</w:t>
      </w:r>
      <w:r>
        <w:rPr>
          <w:rFonts w:ascii="Trebuchet MS" w:eastAsia="Calibri" w:hAnsi="Trebuchet MS"/>
          <w:sz w:val="22"/>
          <w:szCs w:val="22"/>
        </w:rPr>
        <w:t>elor, înregistrat sub nr. 26/257/29.06</w:t>
      </w:r>
      <w:r w:rsidRPr="004963A5">
        <w:rPr>
          <w:rFonts w:ascii="Trebuchet MS" w:eastAsia="Calibri" w:hAnsi="Trebuchet MS"/>
          <w:sz w:val="22"/>
          <w:szCs w:val="22"/>
        </w:rPr>
        <w:t xml:space="preserve">.2017, s-a încheiat prezentul contract de </w:t>
      </w:r>
      <w:r w:rsidR="002A7CB8">
        <w:rPr>
          <w:rFonts w:ascii="Trebuchet MS" w:eastAsia="Calibri" w:hAnsi="Trebuchet MS"/>
          <w:sz w:val="22"/>
          <w:szCs w:val="22"/>
        </w:rPr>
        <w:t>produse</w:t>
      </w:r>
      <w:r w:rsidRPr="004963A5">
        <w:rPr>
          <w:rFonts w:ascii="Trebuchet MS" w:eastAsia="Calibri" w:hAnsi="Trebuchet MS"/>
          <w:sz w:val="22"/>
          <w:szCs w:val="22"/>
        </w:rPr>
        <w:t xml:space="preserve">. </w:t>
      </w:r>
    </w:p>
    <w:p w:rsidR="00255600" w:rsidRDefault="00255600">
      <w:pPr>
        <w:jc w:val="both"/>
        <w:rPr>
          <w:rFonts w:ascii="Arial" w:hAnsi="Arial" w:cs="Arial"/>
          <w:sz w:val="22"/>
          <w:szCs w:val="22"/>
        </w:rPr>
      </w:pPr>
    </w:p>
    <w:p w:rsidR="00255600" w:rsidRPr="009633FE" w:rsidRDefault="007F26E2" w:rsidP="00D2334D">
      <w:pPr>
        <w:spacing w:after="240"/>
        <w:jc w:val="both"/>
        <w:rPr>
          <w:rFonts w:ascii="Arial" w:eastAsia="Calibri" w:hAnsi="Arial" w:cs="Arial"/>
          <w:sz w:val="22"/>
          <w:szCs w:val="22"/>
          <w:lang w:eastAsia="ro-RO"/>
        </w:rPr>
      </w:pPr>
      <w:r>
        <w:rPr>
          <w:rFonts w:ascii="Arial" w:eastAsia="Calibri" w:hAnsi="Arial" w:cs="Arial"/>
          <w:sz w:val="22"/>
          <w:szCs w:val="22"/>
          <w:lang w:eastAsia="ro-RO"/>
        </w:rPr>
        <w:t>Încheiat între următoarele părţi:</w:t>
      </w:r>
    </w:p>
    <w:p w:rsidR="00255600" w:rsidRPr="009633FE" w:rsidRDefault="009633FE" w:rsidP="00D2334D">
      <w:pPr>
        <w:spacing w:after="240" w:line="276" w:lineRule="auto"/>
        <w:contextualSpacing/>
        <w:jc w:val="both"/>
        <w:rPr>
          <w:rFonts w:ascii="Trebuchet MS" w:eastAsia="Calibri" w:hAnsi="Trebuchet MS"/>
          <w:b/>
          <w:sz w:val="22"/>
          <w:szCs w:val="22"/>
        </w:rPr>
      </w:pPr>
      <w:r w:rsidRPr="004963A5">
        <w:rPr>
          <w:rFonts w:ascii="Trebuchet MS" w:eastAsia="Calibri" w:hAnsi="Trebuchet MS"/>
          <w:b/>
          <w:sz w:val="22"/>
          <w:szCs w:val="22"/>
        </w:rPr>
        <w:t>AGENȚIA NAȚIONALĂ DE ADMINISTRARE A BUNURILOR INDISPONIBILIZATE</w:t>
      </w:r>
      <w:r w:rsidR="008E0335">
        <w:rPr>
          <w:rFonts w:ascii="Trebuchet MS" w:eastAsia="Calibri" w:hAnsi="Trebuchet MS"/>
          <w:sz w:val="22"/>
          <w:szCs w:val="22"/>
        </w:rPr>
        <w:t xml:space="preserve"> (ANABI), cu sediul în București, </w:t>
      </w:r>
      <w:r>
        <w:rPr>
          <w:rFonts w:ascii="Trebuchet MS" w:eastAsia="Calibri" w:hAnsi="Trebuchet MS"/>
          <w:sz w:val="22"/>
          <w:szCs w:val="22"/>
        </w:rPr>
        <w:t>Bd. Regina Elisabeta</w:t>
      </w:r>
      <w:r w:rsidR="008E0335">
        <w:rPr>
          <w:rFonts w:ascii="Trebuchet MS" w:eastAsia="Calibri" w:hAnsi="Trebuchet MS"/>
          <w:sz w:val="22"/>
          <w:szCs w:val="22"/>
        </w:rPr>
        <w:t xml:space="preserve"> nr. 3</w:t>
      </w:r>
      <w:r>
        <w:rPr>
          <w:rFonts w:ascii="Trebuchet MS" w:eastAsia="Calibri" w:hAnsi="Trebuchet MS"/>
          <w:sz w:val="22"/>
          <w:szCs w:val="22"/>
        </w:rPr>
        <w:t>, sector 3, cod poștal 030015, telefon: 0372.573.005</w:t>
      </w:r>
      <w:r w:rsidRPr="004963A5">
        <w:rPr>
          <w:rFonts w:ascii="Trebuchet MS" w:eastAsia="Calibri" w:hAnsi="Trebuchet MS"/>
          <w:sz w:val="22"/>
          <w:szCs w:val="22"/>
        </w:rPr>
        <w:t>, fax: 0372.271.4</w:t>
      </w:r>
      <w:r>
        <w:rPr>
          <w:rFonts w:ascii="Trebuchet MS" w:eastAsia="Calibri" w:hAnsi="Trebuchet MS"/>
          <w:sz w:val="22"/>
          <w:szCs w:val="22"/>
        </w:rPr>
        <w:t xml:space="preserve">35, </w:t>
      </w:r>
      <w:r w:rsidRPr="004963A5">
        <w:rPr>
          <w:rFonts w:ascii="Trebuchet MS" w:eastAsia="Calibri" w:hAnsi="Trebuchet MS"/>
          <w:sz w:val="22"/>
          <w:szCs w:val="22"/>
        </w:rPr>
        <w:t xml:space="preserve">C.I.F. nr. 36461480, cont bancar: </w:t>
      </w:r>
      <w:r w:rsidR="00346B50">
        <w:rPr>
          <w:rFonts w:ascii="Trebuchet MS" w:eastAsia="Calibri" w:hAnsi="Trebuchet MS"/>
          <w:sz w:val="22"/>
          <w:szCs w:val="22"/>
        </w:rPr>
        <w:t>RO88TREZ23A610100710102X</w:t>
      </w:r>
      <w:r>
        <w:rPr>
          <w:rFonts w:ascii="Trebuchet MS" w:eastAsia="Calibri" w:hAnsi="Trebuchet MS"/>
          <w:sz w:val="22"/>
          <w:szCs w:val="22"/>
        </w:rPr>
        <w:t xml:space="preserve">, deschis la Trezoreria </w:t>
      </w:r>
      <w:r w:rsidRPr="004963A5">
        <w:rPr>
          <w:rFonts w:ascii="Trebuchet MS" w:eastAsia="Calibri" w:hAnsi="Trebuchet MS"/>
          <w:sz w:val="22"/>
          <w:szCs w:val="22"/>
        </w:rPr>
        <w:t>Sector 5,  București -</w:t>
      </w:r>
      <w:r>
        <w:rPr>
          <w:rFonts w:ascii="Trebuchet MS" w:eastAsia="Calibri" w:hAnsi="Trebuchet MS"/>
          <w:sz w:val="22"/>
          <w:szCs w:val="22"/>
        </w:rPr>
        <w:t xml:space="preserve"> reprezentată legal prin Cornel-</w:t>
      </w:r>
      <w:r w:rsidRPr="004963A5">
        <w:rPr>
          <w:rFonts w:ascii="Trebuchet MS" w:eastAsia="Calibri" w:hAnsi="Trebuchet MS"/>
          <w:sz w:val="22"/>
          <w:szCs w:val="22"/>
        </w:rPr>
        <w:t xml:space="preserve">Virgiliu CĂLINESCU, director general în calitate de </w:t>
      </w:r>
      <w:r w:rsidRPr="004963A5">
        <w:rPr>
          <w:rFonts w:ascii="Trebuchet MS" w:eastAsia="Calibri" w:hAnsi="Trebuchet MS"/>
          <w:b/>
          <w:sz w:val="22"/>
          <w:szCs w:val="22"/>
        </w:rPr>
        <w:t>ACHIZITOR</w:t>
      </w:r>
    </w:p>
    <w:p w:rsidR="00255600" w:rsidRPr="009633FE" w:rsidRDefault="007F26E2">
      <w:pPr>
        <w:pStyle w:val="DefaultText"/>
        <w:jc w:val="both"/>
        <w:rPr>
          <w:rFonts w:ascii="Trebuchet MS" w:hAnsi="Trebuchet MS" w:cs="Arial"/>
          <w:b/>
          <w:sz w:val="22"/>
          <w:szCs w:val="22"/>
          <w:lang w:val="ro-RO"/>
        </w:rPr>
      </w:pPr>
      <w:r w:rsidRPr="009633FE">
        <w:rPr>
          <w:rFonts w:ascii="Trebuchet MS" w:hAnsi="Trebuchet MS" w:cs="Arial"/>
          <w:sz w:val="22"/>
          <w:szCs w:val="22"/>
          <w:lang w:val="ro-RO"/>
        </w:rPr>
        <w:t>şi</w:t>
      </w:r>
      <w:r w:rsidRPr="009633FE">
        <w:rPr>
          <w:rFonts w:ascii="Trebuchet MS" w:hAnsi="Trebuchet MS" w:cs="Arial"/>
          <w:b/>
          <w:sz w:val="22"/>
          <w:szCs w:val="22"/>
          <w:lang w:val="ro-RO"/>
        </w:rPr>
        <w:t xml:space="preserve"> </w:t>
      </w:r>
    </w:p>
    <w:p w:rsidR="00255600" w:rsidRPr="009633FE" w:rsidRDefault="00255600">
      <w:pPr>
        <w:pStyle w:val="DefaultText"/>
        <w:jc w:val="both"/>
        <w:rPr>
          <w:rFonts w:ascii="Trebuchet MS" w:hAnsi="Trebuchet MS" w:cs="Arial"/>
          <w:b/>
          <w:sz w:val="22"/>
          <w:szCs w:val="22"/>
          <w:lang w:val="ro-RO"/>
        </w:rPr>
      </w:pPr>
    </w:p>
    <w:p w:rsidR="00255600" w:rsidRPr="009633FE" w:rsidRDefault="0048695D" w:rsidP="0048695D">
      <w:pPr>
        <w:pStyle w:val="DefaultText"/>
        <w:rPr>
          <w:rFonts w:ascii="Trebuchet MS" w:hAnsi="Trebuchet MS"/>
        </w:rPr>
      </w:pPr>
      <w:r>
        <w:rPr>
          <w:rFonts w:ascii="Trebuchet MS" w:hAnsi="Trebuchet MS" w:cs="Arial"/>
          <w:b/>
          <w:bCs/>
          <w:sz w:val="22"/>
          <w:szCs w:val="22"/>
          <w:lang w:val="ro-RO"/>
        </w:rPr>
        <w:t>SC......................</w:t>
      </w:r>
      <w:r w:rsidR="007F26E2" w:rsidRPr="009633FE">
        <w:rPr>
          <w:rFonts w:ascii="Trebuchet MS" w:hAnsi="Trebuchet MS" w:cs="Arial"/>
          <w:b/>
          <w:bCs/>
          <w:sz w:val="22"/>
          <w:szCs w:val="22"/>
          <w:lang w:val="ro-RO"/>
        </w:rPr>
        <w:t>,</w:t>
      </w:r>
      <w:r w:rsidR="007F26E2" w:rsidRPr="009633FE">
        <w:rPr>
          <w:rFonts w:ascii="Trebuchet MS" w:hAnsi="Trebuchet MS" w:cs="Arial"/>
          <w:sz w:val="22"/>
          <w:szCs w:val="22"/>
          <w:lang w:val="ro-RO"/>
        </w:rPr>
        <w:t xml:space="preserve"> </w:t>
      </w:r>
      <w:r>
        <w:rPr>
          <w:rFonts w:ascii="Trebuchet MS" w:hAnsi="Trebuchet MS" w:cs="Arial"/>
          <w:sz w:val="22"/>
          <w:szCs w:val="22"/>
          <w:lang w:val="ro-RO"/>
        </w:rPr>
        <w:t>cu sediul în.............................................................................. ...........................................................................................................................................................................................................................................................</w:t>
      </w:r>
      <w:r w:rsidR="007F26E2" w:rsidRPr="009633FE">
        <w:rPr>
          <w:rFonts w:ascii="Trebuchet MS" w:hAnsi="Trebuchet MS" w:cs="Arial"/>
          <w:sz w:val="22"/>
          <w:szCs w:val="22"/>
          <w:lang w:val="ro-RO"/>
        </w:rPr>
        <w:t xml:space="preserve">în calitate de </w:t>
      </w:r>
      <w:r w:rsidR="007F26E2" w:rsidRPr="009633FE">
        <w:rPr>
          <w:rFonts w:ascii="Trebuchet MS" w:hAnsi="Trebuchet MS" w:cs="Arial"/>
          <w:b/>
          <w:bCs/>
          <w:sz w:val="22"/>
          <w:szCs w:val="22"/>
          <w:lang w:val="ro-RO"/>
        </w:rPr>
        <w:t>F</w:t>
      </w:r>
      <w:r w:rsidR="00346B50">
        <w:rPr>
          <w:rFonts w:ascii="Trebuchet MS" w:hAnsi="Trebuchet MS" w:cs="Arial"/>
          <w:b/>
          <w:bCs/>
          <w:sz w:val="22"/>
          <w:szCs w:val="22"/>
          <w:lang w:val="ro-RO"/>
        </w:rPr>
        <w:t>URNIZOR</w:t>
      </w:r>
      <w:r w:rsidR="007F26E2" w:rsidRPr="009633FE">
        <w:rPr>
          <w:rFonts w:ascii="Trebuchet MS" w:hAnsi="Trebuchet MS" w:cs="Arial"/>
          <w:sz w:val="22"/>
          <w:szCs w:val="22"/>
          <w:lang w:val="ro-RO"/>
        </w:rPr>
        <w:t>, pe de altă parte.</w:t>
      </w:r>
    </w:p>
    <w:p w:rsidR="00255600" w:rsidRDefault="00255600">
      <w:pPr>
        <w:pStyle w:val="DefaultText"/>
        <w:jc w:val="both"/>
        <w:rPr>
          <w:rFonts w:ascii="Arial" w:hAnsi="Arial" w:cs="Arial"/>
          <w:b/>
          <w:sz w:val="22"/>
          <w:szCs w:val="22"/>
          <w:lang w:val="ro-RO"/>
        </w:rPr>
      </w:pPr>
    </w:p>
    <w:p w:rsidR="00255600" w:rsidRDefault="00255600">
      <w:pPr>
        <w:pStyle w:val="DefaultText"/>
        <w:jc w:val="both"/>
        <w:rPr>
          <w:rFonts w:ascii="Arial" w:hAnsi="Arial" w:cs="Arial"/>
          <w:b/>
          <w:sz w:val="22"/>
          <w:szCs w:val="22"/>
          <w:lang w:val="ro-RO"/>
        </w:rPr>
      </w:pPr>
    </w:p>
    <w:p w:rsidR="00255600" w:rsidRPr="002A7CB8" w:rsidRDefault="007F26E2">
      <w:pPr>
        <w:pStyle w:val="DefaultText"/>
        <w:jc w:val="both"/>
        <w:rPr>
          <w:rFonts w:ascii="Trebuchet MS" w:hAnsi="Trebuchet MS" w:cs="Arial"/>
          <w:b/>
          <w:i/>
          <w:sz w:val="22"/>
          <w:szCs w:val="22"/>
          <w:lang w:val="ro-RO"/>
        </w:rPr>
      </w:pPr>
      <w:r w:rsidRPr="002A7CB8">
        <w:rPr>
          <w:rFonts w:ascii="Trebuchet MS" w:hAnsi="Trebuchet MS" w:cs="Arial"/>
          <w:b/>
          <w:sz w:val="22"/>
          <w:szCs w:val="22"/>
          <w:lang w:val="ro-RO"/>
        </w:rPr>
        <w:t>2.</w:t>
      </w:r>
      <w:r w:rsidRPr="002A7CB8">
        <w:rPr>
          <w:rFonts w:ascii="Trebuchet MS" w:hAnsi="Trebuchet MS" w:cs="Arial"/>
          <w:b/>
          <w:i/>
          <w:sz w:val="22"/>
          <w:szCs w:val="22"/>
          <w:lang w:val="ro-RO"/>
        </w:rPr>
        <w:t xml:space="preserve"> Definiţii </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2.1 În prezentul contract următorii termeni vor fi interpretaţi astfel:</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contract</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 reprezintă prezentul contract şi toate Anexele sale;</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 xml:space="preserve">Achizitor </w:t>
      </w:r>
      <w:r w:rsidRPr="002A7CB8">
        <w:rPr>
          <w:rFonts w:ascii="Trebuchet MS" w:hAnsi="Trebuchet MS" w:cs="Arial"/>
          <w:i/>
          <w:sz w:val="22"/>
          <w:szCs w:val="22"/>
          <w:lang w:val="ro-RO"/>
        </w:rPr>
        <w:t>şi</w:t>
      </w:r>
      <w:r w:rsidRPr="002A7CB8">
        <w:rPr>
          <w:rFonts w:ascii="Trebuchet MS" w:hAnsi="Trebuchet MS" w:cs="Arial"/>
          <w:b/>
          <w:i/>
          <w:sz w:val="22"/>
          <w:szCs w:val="22"/>
          <w:lang w:val="ro-RO"/>
        </w:rPr>
        <w:t xml:space="preserve"> Furnizor</w:t>
      </w:r>
      <w:r w:rsidRPr="002A7CB8">
        <w:rPr>
          <w:rFonts w:ascii="Trebuchet MS" w:hAnsi="Trebuchet MS" w:cs="Arial"/>
          <w:sz w:val="22"/>
          <w:szCs w:val="22"/>
          <w:lang w:val="ro-RO"/>
        </w:rPr>
        <w:t xml:space="preserve"> - părţile contractante, aşa cum sunt acestea numite în prezentul contract;</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preţul contractului</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 xml:space="preserve">- preţul plătibil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de către </w:t>
      </w:r>
      <w:r w:rsidRPr="002A7CB8">
        <w:rPr>
          <w:rFonts w:ascii="Trebuchet MS" w:hAnsi="Trebuchet MS" w:cs="Arial"/>
          <w:b/>
          <w:sz w:val="22"/>
          <w:szCs w:val="22"/>
          <w:lang w:val="ro-RO"/>
        </w:rPr>
        <w:t>Achizitor</w:t>
      </w:r>
      <w:r w:rsidRPr="002A7CB8">
        <w:rPr>
          <w:rFonts w:ascii="Trebuchet MS" w:hAnsi="Trebuchet MS" w:cs="Arial"/>
          <w:sz w:val="22"/>
          <w:szCs w:val="22"/>
          <w:lang w:val="ro-RO"/>
        </w:rPr>
        <w:t>, în baza contractului, pentru îndeplinirea integrală şi corespunzătoare a tuturor obligaţiilor asumate prin contract;</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produse</w:t>
      </w:r>
      <w:r w:rsidRPr="002A7CB8">
        <w:rPr>
          <w:rFonts w:ascii="Trebuchet MS" w:hAnsi="Trebuchet MS" w:cs="Arial"/>
          <w:sz w:val="22"/>
          <w:szCs w:val="22"/>
          <w:lang w:val="ro-RO"/>
        </w:rPr>
        <w:t xml:space="preserve"> - echipamentele, maşinile, utilajele, orice alte bunuri, cuprinse în anexa/anexele la prezentul contract, pe care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se obligă, prin contract, să le furnizeze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servicii</w:t>
      </w:r>
      <w:r w:rsidRPr="002A7CB8">
        <w:rPr>
          <w:rFonts w:ascii="Trebuchet MS" w:hAnsi="Trebuchet MS" w:cs="Arial"/>
          <w:i/>
          <w:sz w:val="22"/>
          <w:szCs w:val="22"/>
          <w:lang w:val="ro-RO"/>
        </w:rPr>
        <w:t xml:space="preserve"> -</w:t>
      </w:r>
      <w:r w:rsidRPr="002A7CB8">
        <w:rPr>
          <w:rFonts w:ascii="Trebuchet MS" w:hAnsi="Trebuchet MS" w:cs="Arial"/>
          <w:sz w:val="22"/>
          <w:szCs w:val="22"/>
          <w:lang w:val="ro-RO"/>
        </w:rPr>
        <w:t xml:space="preserve"> servicii aferente livrării produselor, respectiv activităţi legate de furnizarea produselor, cum ar fi transportul, asigurarea, instalarea, </w:t>
      </w:r>
      <w:bookmarkStart w:id="0" w:name="_GoBack"/>
      <w:bookmarkEnd w:id="0"/>
      <w:r w:rsidRPr="002A7CB8">
        <w:rPr>
          <w:rFonts w:ascii="Trebuchet MS" w:hAnsi="Trebuchet MS" w:cs="Arial"/>
          <w:sz w:val="22"/>
          <w:szCs w:val="22"/>
          <w:lang w:val="ro-RO"/>
        </w:rPr>
        <w:t xml:space="preserve">punerea în funcţiune, asistenţa tehnică în perioada de garanţie, şi orice alte asemenea obligaţii care revin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conform garanţiei comerciale a produselor şi a prezentului contract;</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origine</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w:t>
      </w:r>
      <w:r w:rsidRPr="002A7CB8">
        <w:rPr>
          <w:rFonts w:ascii="Trebuchet MS" w:hAnsi="Trebuchet MS" w:cs="Arial"/>
          <w:sz w:val="22"/>
          <w:szCs w:val="22"/>
          <w:lang w:val="ro-RO"/>
        </w:rPr>
        <w:lastRenderedPageBreak/>
        <w:t xml:space="preserve">prin scop sau prin utilitate, de componentele sale. Originea produselor şi serviciilor poate fi distinctă de naţionalitatea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destinaţie finală</w:t>
      </w:r>
      <w:r w:rsidRPr="002A7CB8">
        <w:rPr>
          <w:rFonts w:ascii="Trebuchet MS" w:hAnsi="Trebuchet MS" w:cs="Arial"/>
          <w:i/>
          <w:sz w:val="22"/>
          <w:szCs w:val="22"/>
          <w:lang w:val="ro-RO"/>
        </w:rPr>
        <w:t xml:space="preserve">  </w:t>
      </w:r>
      <w:r w:rsidRPr="002A7CB8">
        <w:rPr>
          <w:rFonts w:ascii="Trebuchet MS" w:hAnsi="Trebuchet MS" w:cs="Arial"/>
          <w:sz w:val="22"/>
          <w:szCs w:val="22"/>
          <w:lang w:val="ro-RO"/>
        </w:rPr>
        <w:t xml:space="preserve">- locul unde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furniza produsele;</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forţa majoră</w:t>
      </w:r>
      <w:r w:rsidRPr="002A7CB8">
        <w:rPr>
          <w:rFonts w:ascii="Trebuchet MS" w:hAnsi="Trebuchet MS" w:cs="Arial"/>
          <w:i/>
          <w:sz w:val="22"/>
          <w:szCs w:val="22"/>
          <w:lang w:val="ro-RO"/>
        </w:rPr>
        <w:t xml:space="preserve"> </w:t>
      </w:r>
      <w:r w:rsidRPr="002A7CB8">
        <w:rPr>
          <w:rFonts w:ascii="Trebuchet MS" w:hAnsi="Trebuchet MS" w:cs="Arial"/>
          <w:sz w:val="22"/>
          <w:szCs w:val="22"/>
          <w:lang w:val="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greve, incendii, inundaţii sau orice alte catastrofe naturale, restricţii apărute ca urmare a unei carantine, embargou, grevă enumerarea nefiind exhaustivă ci enunciativă. Nu este considerat forță majoră un eveniment asemenea celor de mai sus care, fără a crea o imposibilitate de executare, face extrem de costisitoare executarea obligaţiilor uneia din părţi;</w:t>
      </w:r>
    </w:p>
    <w:p w:rsidR="00255600" w:rsidRPr="002A7CB8" w:rsidRDefault="007F26E2">
      <w:pPr>
        <w:pStyle w:val="DefaultText"/>
        <w:numPr>
          <w:ilvl w:val="3"/>
          <w:numId w:val="1"/>
        </w:numPr>
        <w:overflowPunct w:val="0"/>
        <w:ind w:left="0" w:firstLine="0"/>
        <w:jc w:val="both"/>
        <w:textAlignment w:val="auto"/>
        <w:rPr>
          <w:rFonts w:ascii="Trebuchet MS" w:hAnsi="Trebuchet MS" w:cs="Arial"/>
          <w:sz w:val="22"/>
          <w:szCs w:val="22"/>
          <w:lang w:val="ro-RO"/>
        </w:rPr>
      </w:pPr>
      <w:r w:rsidRPr="002A7CB8">
        <w:rPr>
          <w:rFonts w:ascii="Trebuchet MS" w:hAnsi="Trebuchet MS" w:cs="Arial"/>
          <w:b/>
          <w:i/>
          <w:sz w:val="22"/>
          <w:szCs w:val="22"/>
          <w:lang w:val="ro-RO"/>
        </w:rPr>
        <w:t>zi</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 xml:space="preserve">- zi calendaristică; </w:t>
      </w:r>
      <w:r w:rsidRPr="002A7CB8">
        <w:rPr>
          <w:rFonts w:ascii="Trebuchet MS" w:hAnsi="Trebuchet MS" w:cs="Arial"/>
          <w:i/>
          <w:sz w:val="22"/>
          <w:szCs w:val="22"/>
          <w:lang w:val="ro-RO"/>
        </w:rPr>
        <w:t>an</w:t>
      </w:r>
      <w:r w:rsidRPr="002A7CB8">
        <w:rPr>
          <w:rFonts w:ascii="Trebuchet MS" w:hAnsi="Trebuchet MS" w:cs="Arial"/>
          <w:sz w:val="22"/>
          <w:szCs w:val="22"/>
          <w:lang w:val="ro-RO"/>
        </w:rPr>
        <w:t xml:space="preserve"> - 365 de zile;</w:t>
      </w:r>
    </w:p>
    <w:p w:rsidR="00255600" w:rsidRPr="002A7CB8" w:rsidRDefault="00255600">
      <w:pPr>
        <w:pStyle w:val="DefaultText"/>
        <w:jc w:val="both"/>
        <w:rPr>
          <w:rFonts w:ascii="Trebuchet MS" w:hAnsi="Trebuchet MS" w:cs="Arial"/>
          <w:b/>
          <w:sz w:val="22"/>
          <w:szCs w:val="22"/>
          <w:lang w:val="ro-RO"/>
        </w:rPr>
      </w:pPr>
    </w:p>
    <w:p w:rsidR="00255600" w:rsidRDefault="00255600">
      <w:pPr>
        <w:pStyle w:val="DefaultText"/>
        <w:jc w:val="both"/>
        <w:rPr>
          <w:rFonts w:ascii="Arial" w:hAnsi="Arial" w:cs="Arial"/>
          <w:b/>
          <w:sz w:val="22"/>
          <w:szCs w:val="22"/>
          <w:lang w:val="ro-RO"/>
        </w:rPr>
      </w:pPr>
    </w:p>
    <w:p w:rsidR="00255600" w:rsidRPr="002A7CB8" w:rsidRDefault="007F26E2">
      <w:pPr>
        <w:pStyle w:val="DefaultText"/>
        <w:jc w:val="both"/>
        <w:rPr>
          <w:rFonts w:ascii="Trebuchet MS" w:hAnsi="Trebuchet MS" w:cs="Arial"/>
          <w:b/>
          <w:sz w:val="22"/>
          <w:szCs w:val="22"/>
          <w:lang w:val="ro-RO"/>
        </w:rPr>
      </w:pPr>
      <w:r w:rsidRPr="002A7CB8">
        <w:rPr>
          <w:rFonts w:ascii="Trebuchet MS" w:hAnsi="Trebuchet MS" w:cs="Arial"/>
          <w:b/>
          <w:sz w:val="22"/>
          <w:szCs w:val="22"/>
          <w:lang w:val="ro-RO"/>
        </w:rPr>
        <w:t xml:space="preserve">3. </w:t>
      </w:r>
      <w:r w:rsidRPr="002A7CB8">
        <w:rPr>
          <w:rFonts w:ascii="Trebuchet MS" w:hAnsi="Trebuchet MS" w:cs="Arial"/>
          <w:b/>
          <w:i/>
          <w:sz w:val="22"/>
          <w:szCs w:val="22"/>
          <w:lang w:val="ro-RO"/>
        </w:rPr>
        <w:t>Interpretare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3.1</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În prezentul contract, cu excepţia unei prevederi contrare, cuvintele la forma singular vor include forma de plural şi vice versa, acolo unde acest lucru este permis de context.</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3.2</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Termenul “zi” sau “zile” sau orice referire la zile reprezintă zile calendaristice dacă nu se specifică în mod diferit.</w:t>
      </w:r>
    </w:p>
    <w:p w:rsidR="00255600" w:rsidRPr="002A7CB8" w:rsidRDefault="00255600">
      <w:pPr>
        <w:pStyle w:val="DefaultText"/>
        <w:jc w:val="both"/>
        <w:rPr>
          <w:rFonts w:ascii="Trebuchet MS" w:hAnsi="Trebuchet MS" w:cs="Arial"/>
          <w:sz w:val="22"/>
          <w:szCs w:val="22"/>
          <w:lang w:val="ro-RO"/>
        </w:rPr>
      </w:pPr>
    </w:p>
    <w:p w:rsidR="00255600" w:rsidRPr="002A7CB8" w:rsidRDefault="00255600">
      <w:pPr>
        <w:pStyle w:val="DefaultText"/>
        <w:jc w:val="both"/>
        <w:rPr>
          <w:rFonts w:ascii="Trebuchet MS" w:hAnsi="Trebuchet MS" w:cs="Arial"/>
          <w:b/>
          <w:i/>
          <w:sz w:val="22"/>
          <w:szCs w:val="22"/>
          <w:lang w:val="ro-RO"/>
        </w:rPr>
      </w:pPr>
    </w:p>
    <w:p w:rsidR="00255600" w:rsidRPr="002A7CB8" w:rsidRDefault="007F26E2">
      <w:pPr>
        <w:pStyle w:val="DefaultText"/>
        <w:jc w:val="both"/>
        <w:rPr>
          <w:rFonts w:ascii="Trebuchet MS" w:hAnsi="Trebuchet MS" w:cs="Arial"/>
          <w:b/>
          <w:i/>
          <w:sz w:val="22"/>
          <w:szCs w:val="22"/>
          <w:lang w:val="ro-RO"/>
        </w:rPr>
      </w:pPr>
      <w:r w:rsidRPr="002A7CB8">
        <w:rPr>
          <w:rFonts w:ascii="Trebuchet MS" w:hAnsi="Trebuchet MS" w:cs="Arial"/>
          <w:b/>
          <w:sz w:val="22"/>
          <w:szCs w:val="22"/>
          <w:lang w:val="ro-RO"/>
        </w:rPr>
        <w:t>4.</w:t>
      </w:r>
      <w:r w:rsidRPr="002A7CB8">
        <w:rPr>
          <w:rFonts w:ascii="Trebuchet MS" w:hAnsi="Trebuchet MS" w:cs="Arial"/>
          <w:b/>
          <w:i/>
          <w:sz w:val="22"/>
          <w:szCs w:val="22"/>
          <w:lang w:val="ro-RO"/>
        </w:rPr>
        <w:t xml:space="preserve"> Obiectul contractului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4.1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se obligă să furnizeze,</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în perioada convenită, produsele definite în prezentul contract:</w:t>
      </w:r>
      <w:r w:rsidR="00AD39B3">
        <w:rPr>
          <w:rFonts w:ascii="Trebuchet MS" w:hAnsi="Trebuchet MS" w:cs="Arial"/>
          <w:sz w:val="22"/>
          <w:szCs w:val="22"/>
          <w:lang w:val="ro-RO"/>
        </w:rPr>
        <w:t>............................................, conform documentelor anexe la contract.</w:t>
      </w:r>
    </w:p>
    <w:p w:rsidR="00255600" w:rsidRPr="002A7CB8" w:rsidRDefault="00255600">
      <w:pPr>
        <w:pStyle w:val="DefaultText"/>
        <w:jc w:val="both"/>
        <w:rPr>
          <w:rFonts w:ascii="Trebuchet MS" w:hAnsi="Trebuchet MS" w:cs="Arial"/>
          <w:sz w:val="22"/>
          <w:szCs w:val="22"/>
          <w:lang w:val="ro-RO"/>
        </w:rPr>
      </w:pP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 xml:space="preserve">5. </w:t>
      </w:r>
      <w:r w:rsidRPr="002A7CB8">
        <w:rPr>
          <w:rFonts w:ascii="Trebuchet MS" w:hAnsi="Trebuchet MS" w:cs="Arial"/>
          <w:b/>
          <w:i/>
          <w:sz w:val="22"/>
          <w:szCs w:val="22"/>
          <w:lang w:val="ro-RO"/>
        </w:rPr>
        <w:t>Preţul contractului</w:t>
      </w:r>
    </w:p>
    <w:p w:rsidR="00255600" w:rsidRPr="002A7CB8" w:rsidRDefault="007F26E2">
      <w:pPr>
        <w:pStyle w:val="DefaultText"/>
        <w:jc w:val="both"/>
        <w:rPr>
          <w:rFonts w:ascii="Trebuchet MS" w:hAnsi="Trebuchet MS"/>
          <w:sz w:val="22"/>
          <w:szCs w:val="22"/>
        </w:rPr>
      </w:pPr>
      <w:r w:rsidRPr="002A7CB8">
        <w:rPr>
          <w:rFonts w:ascii="Trebuchet MS" w:hAnsi="Trebuchet MS" w:cs="Arial"/>
          <w:sz w:val="22"/>
          <w:szCs w:val="22"/>
          <w:lang w:val="ro-RO"/>
        </w:rPr>
        <w:t xml:space="preserve">5.1 Preţul convenit pentru îndeplinirea contractului, respectiv prețul produselor livrate, plătibil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de către </w:t>
      </w:r>
      <w:r w:rsidRPr="002A7CB8">
        <w:rPr>
          <w:rFonts w:ascii="Trebuchet MS" w:hAnsi="Trebuchet MS" w:cs="Arial"/>
          <w:b/>
          <w:sz w:val="22"/>
          <w:szCs w:val="22"/>
          <w:lang w:val="ro-RO"/>
        </w:rPr>
        <w:t>Achizitor</w:t>
      </w:r>
      <w:r w:rsidRPr="002A7CB8">
        <w:rPr>
          <w:rFonts w:ascii="Trebuchet MS" w:hAnsi="Trebuchet MS" w:cs="Arial"/>
          <w:sz w:val="22"/>
          <w:szCs w:val="22"/>
          <w:lang w:val="ro-RO"/>
        </w:rPr>
        <w:t>, este de</w:t>
      </w:r>
      <w:r w:rsidRPr="002A7CB8">
        <w:rPr>
          <w:rFonts w:ascii="Trebuchet MS" w:hAnsi="Trebuchet MS" w:cs="Arial"/>
          <w:b/>
          <w:sz w:val="22"/>
          <w:szCs w:val="22"/>
          <w:lang w:val="ro-RO"/>
        </w:rPr>
        <w:t xml:space="preserve"> </w:t>
      </w:r>
      <w:r w:rsidR="00AD39B3">
        <w:rPr>
          <w:rFonts w:ascii="Trebuchet MS" w:hAnsi="Trebuchet MS" w:cs="Arial"/>
          <w:b/>
          <w:sz w:val="22"/>
          <w:szCs w:val="22"/>
          <w:lang w:val="ro-RO"/>
        </w:rPr>
        <w:t>....................</w:t>
      </w:r>
      <w:r w:rsidR="00394BC3" w:rsidRPr="002A7CB8">
        <w:rPr>
          <w:rFonts w:ascii="Trebuchet MS" w:hAnsi="Trebuchet MS" w:cs="Arial"/>
          <w:b/>
          <w:sz w:val="22"/>
          <w:szCs w:val="22"/>
          <w:lang w:val="ro-RO"/>
        </w:rPr>
        <w:t xml:space="preserve"> lei fără T.V.A</w:t>
      </w:r>
      <w:r w:rsidR="00394BC3" w:rsidRPr="002A7CB8">
        <w:rPr>
          <w:rFonts w:ascii="Trebuchet MS" w:hAnsi="Trebuchet MS" w:cs="Arial"/>
          <w:sz w:val="22"/>
          <w:szCs w:val="22"/>
          <w:lang w:val="ro-RO"/>
        </w:rPr>
        <w:t xml:space="preserve">., respectiv </w:t>
      </w:r>
      <w:r w:rsidR="00AD39B3">
        <w:rPr>
          <w:rFonts w:ascii="Trebuchet MS" w:hAnsi="Trebuchet MS" w:cs="Arial"/>
          <w:b/>
          <w:bCs/>
          <w:sz w:val="22"/>
          <w:szCs w:val="22"/>
          <w:lang w:val="ro-RO"/>
        </w:rPr>
        <w:t>..................</w:t>
      </w:r>
      <w:r w:rsidRPr="002A7CB8">
        <w:rPr>
          <w:rFonts w:ascii="Trebuchet MS" w:hAnsi="Trebuchet MS" w:cs="Arial"/>
          <w:b/>
          <w:bCs/>
          <w:sz w:val="22"/>
          <w:szCs w:val="22"/>
          <w:lang w:val="ro-RO"/>
        </w:rPr>
        <w:t xml:space="preserve"> lei cu T.V.A.</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5.2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se obligă să plătească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produsele furnizate, din bugetul său, prin OP, în contul de trezorerie al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în maxim 30 de zile de la emiterea facturilor de către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w:t>
      </w:r>
    </w:p>
    <w:p w:rsidR="00255600" w:rsidRPr="002A7CB8" w:rsidRDefault="00255600">
      <w:pPr>
        <w:pStyle w:val="DefaultText"/>
        <w:jc w:val="both"/>
        <w:rPr>
          <w:rFonts w:ascii="Trebuchet MS" w:hAnsi="Trebuchet MS" w:cs="Arial"/>
          <w:sz w:val="22"/>
          <w:szCs w:val="22"/>
          <w:u w:val="single"/>
          <w:lang w:val="ro-RO"/>
        </w:rPr>
      </w:pPr>
    </w:p>
    <w:p w:rsidR="00255600" w:rsidRPr="002A7CB8" w:rsidRDefault="007F26E2">
      <w:pPr>
        <w:pStyle w:val="DefaultText2"/>
        <w:jc w:val="both"/>
        <w:rPr>
          <w:rFonts w:ascii="Trebuchet MS" w:hAnsi="Trebuchet MS" w:cs="Arial"/>
          <w:b/>
          <w:i/>
          <w:sz w:val="22"/>
          <w:szCs w:val="22"/>
          <w:lang w:val="ro-RO"/>
        </w:rPr>
      </w:pPr>
      <w:r w:rsidRPr="002A7CB8">
        <w:rPr>
          <w:rFonts w:ascii="Trebuchet MS" w:hAnsi="Trebuchet MS" w:cs="Arial"/>
          <w:b/>
          <w:sz w:val="22"/>
          <w:szCs w:val="22"/>
          <w:lang w:val="ro-RO"/>
        </w:rPr>
        <w:t xml:space="preserve">6. </w:t>
      </w:r>
      <w:r w:rsidRPr="002A7CB8">
        <w:rPr>
          <w:rFonts w:ascii="Trebuchet MS" w:hAnsi="Trebuchet MS" w:cs="Arial"/>
          <w:b/>
          <w:i/>
          <w:sz w:val="22"/>
          <w:szCs w:val="22"/>
          <w:lang w:val="ro-RO"/>
        </w:rPr>
        <w:t>Durata contractului</w:t>
      </w:r>
    </w:p>
    <w:p w:rsidR="00255600" w:rsidRPr="002A7CB8" w:rsidRDefault="007F26E2">
      <w:pPr>
        <w:pStyle w:val="DefaultText2"/>
        <w:jc w:val="both"/>
        <w:rPr>
          <w:rFonts w:ascii="Trebuchet MS" w:hAnsi="Trebuchet MS"/>
          <w:sz w:val="22"/>
          <w:szCs w:val="22"/>
        </w:rPr>
      </w:pPr>
      <w:r w:rsidRPr="002A7CB8">
        <w:rPr>
          <w:rFonts w:ascii="Trebuchet MS" w:hAnsi="Trebuchet MS" w:cs="Arial"/>
          <w:sz w:val="22"/>
          <w:szCs w:val="22"/>
          <w:lang w:val="ro-RO"/>
        </w:rPr>
        <w:t xml:space="preserve">6.1 Durata prezentului contract este de 45 de zile, începând de la data </w:t>
      </w:r>
      <w:r w:rsidR="009B4E7F" w:rsidRPr="002A7CB8">
        <w:rPr>
          <w:rFonts w:ascii="Trebuchet MS" w:hAnsi="Trebuchet MS" w:cs="Arial"/>
          <w:sz w:val="22"/>
          <w:szCs w:val="22"/>
          <w:lang w:val="ro-RO"/>
        </w:rPr>
        <w:t>semnării lui. Obligaţia de plată</w:t>
      </w:r>
      <w:r w:rsidRPr="002A7CB8">
        <w:rPr>
          <w:rFonts w:ascii="Trebuchet MS" w:hAnsi="Trebuchet MS" w:cs="Arial"/>
          <w:sz w:val="22"/>
          <w:szCs w:val="22"/>
          <w:lang w:val="ro-RO"/>
        </w:rPr>
        <w:t xml:space="preserve"> a contravalorii produselor subzista ajungerii la termen a prezentului contract sau încetării contractului din alte motive (sau </w:t>
      </w:r>
      <w:r w:rsidR="00394BC3" w:rsidRPr="002A7CB8">
        <w:rPr>
          <w:rFonts w:ascii="Trebuchet MS" w:hAnsi="Trebuchet MS" w:cs="Arial"/>
          <w:sz w:val="22"/>
          <w:szCs w:val="22"/>
          <w:lang w:val="ro-RO"/>
        </w:rPr>
        <w:t>î</w:t>
      </w:r>
      <w:r w:rsidRPr="002A7CB8">
        <w:rPr>
          <w:rFonts w:ascii="Trebuchet MS" w:hAnsi="Trebuchet MS" w:cs="Arial"/>
          <w:sz w:val="22"/>
          <w:szCs w:val="22"/>
          <w:lang w:val="ro-RO"/>
        </w:rPr>
        <w:t xml:space="preserve">n alte situaţii) decât cele pentru care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şi-a exprimat acordul expres.   </w:t>
      </w:r>
    </w:p>
    <w:p w:rsidR="00255600" w:rsidRPr="002A7CB8" w:rsidRDefault="00255600">
      <w:pPr>
        <w:pStyle w:val="DefaultText2"/>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b/>
          <w:i/>
          <w:sz w:val="22"/>
          <w:szCs w:val="22"/>
          <w:lang w:val="ro-RO"/>
        </w:rPr>
      </w:pPr>
      <w:r w:rsidRPr="002A7CB8">
        <w:rPr>
          <w:rFonts w:ascii="Trebuchet MS" w:hAnsi="Trebuchet MS" w:cs="Arial"/>
          <w:b/>
          <w:sz w:val="22"/>
          <w:szCs w:val="22"/>
          <w:lang w:val="ro-RO"/>
        </w:rPr>
        <w:t xml:space="preserve">7. </w:t>
      </w:r>
      <w:r w:rsidRPr="002A7CB8">
        <w:rPr>
          <w:rFonts w:ascii="Trebuchet MS" w:hAnsi="Trebuchet MS" w:cs="Arial"/>
          <w:b/>
          <w:i/>
          <w:sz w:val="22"/>
          <w:szCs w:val="22"/>
          <w:lang w:val="ro-RO"/>
        </w:rPr>
        <w:t>Executarea contractului</w:t>
      </w:r>
    </w:p>
    <w:p w:rsidR="00255600" w:rsidRPr="002A7CB8" w:rsidRDefault="007F26E2">
      <w:pPr>
        <w:pStyle w:val="DefaultText"/>
        <w:jc w:val="both"/>
        <w:rPr>
          <w:rFonts w:ascii="Trebuchet MS" w:hAnsi="Trebuchet MS" w:cs="Arial"/>
          <w:b/>
          <w:sz w:val="22"/>
          <w:szCs w:val="22"/>
          <w:lang w:val="ro-RO"/>
        </w:rPr>
      </w:pPr>
      <w:r w:rsidRPr="002A7CB8">
        <w:rPr>
          <w:rFonts w:ascii="Trebuchet MS" w:hAnsi="Trebuchet MS" w:cs="Arial"/>
          <w:bCs/>
          <w:sz w:val="22"/>
          <w:szCs w:val="22"/>
          <w:lang w:val="ro-RO"/>
        </w:rPr>
        <w:t>Executarea contractului începe odată cu semnarea acestuia de către ambele părţi.</w:t>
      </w:r>
    </w:p>
    <w:p w:rsidR="00255600" w:rsidRPr="002A7CB8" w:rsidRDefault="00255600">
      <w:pPr>
        <w:pStyle w:val="DefaultText"/>
        <w:jc w:val="both"/>
        <w:rPr>
          <w:rFonts w:ascii="Trebuchet MS" w:hAnsi="Trebuchet MS" w:cs="Arial"/>
          <w:b/>
          <w:sz w:val="22"/>
          <w:szCs w:val="22"/>
          <w:lang w:val="ro-RO"/>
        </w:rPr>
      </w:pPr>
    </w:p>
    <w:p w:rsidR="00255600" w:rsidRPr="002A7CB8" w:rsidRDefault="007F26E2">
      <w:pPr>
        <w:pStyle w:val="DefaultText"/>
        <w:jc w:val="both"/>
        <w:rPr>
          <w:rFonts w:ascii="Trebuchet MS" w:hAnsi="Trebuchet MS" w:cs="Arial"/>
          <w:b/>
          <w:i/>
          <w:sz w:val="22"/>
          <w:szCs w:val="22"/>
          <w:lang w:val="ro-RO"/>
        </w:rPr>
      </w:pPr>
      <w:r w:rsidRPr="002A7CB8">
        <w:rPr>
          <w:rFonts w:ascii="Trebuchet MS" w:hAnsi="Trebuchet MS" w:cs="Arial"/>
          <w:b/>
          <w:sz w:val="22"/>
          <w:szCs w:val="22"/>
          <w:lang w:val="ro-RO"/>
        </w:rPr>
        <w:t>8.</w:t>
      </w:r>
      <w:r w:rsidRPr="002A7CB8">
        <w:rPr>
          <w:rFonts w:ascii="Trebuchet MS" w:hAnsi="Trebuchet MS" w:cs="Arial"/>
          <w:b/>
          <w:i/>
          <w:sz w:val="22"/>
          <w:szCs w:val="22"/>
          <w:lang w:val="ro-RO"/>
        </w:rPr>
        <w:t xml:space="preserve"> Documentele contractului</w:t>
      </w:r>
    </w:p>
    <w:p w:rsidR="00394BC3" w:rsidRPr="002A7CB8" w:rsidRDefault="007F26E2" w:rsidP="00394BC3">
      <w:pPr>
        <w:pStyle w:val="DefaultText1"/>
        <w:numPr>
          <w:ilvl w:val="1"/>
          <w:numId w:val="3"/>
        </w:numPr>
        <w:jc w:val="both"/>
        <w:rPr>
          <w:rFonts w:ascii="Trebuchet MS" w:hAnsi="Trebuchet MS" w:cs="Arial"/>
          <w:sz w:val="22"/>
          <w:szCs w:val="22"/>
          <w:lang w:val="ro-RO"/>
        </w:rPr>
      </w:pPr>
      <w:r w:rsidRPr="002A7CB8">
        <w:rPr>
          <w:rFonts w:ascii="Trebuchet MS" w:hAnsi="Trebuchet MS" w:cs="Arial"/>
          <w:sz w:val="22"/>
          <w:szCs w:val="22"/>
          <w:lang w:val="ro-RO"/>
        </w:rPr>
        <w:t>Documentele contractului sunt:</w:t>
      </w:r>
    </w:p>
    <w:p w:rsidR="00394BC3" w:rsidRPr="002A7CB8" w:rsidRDefault="007F26E2">
      <w:pPr>
        <w:rPr>
          <w:rFonts w:ascii="Trebuchet MS" w:hAnsi="Trebuchet MS" w:cs="Arial"/>
          <w:sz w:val="22"/>
          <w:szCs w:val="22"/>
        </w:rPr>
      </w:pPr>
      <w:r w:rsidRPr="002A7CB8">
        <w:rPr>
          <w:rFonts w:ascii="Trebuchet MS" w:hAnsi="Trebuchet MS" w:cs="Arial"/>
          <w:sz w:val="22"/>
          <w:szCs w:val="22"/>
        </w:rPr>
        <w:tab/>
      </w:r>
      <w:r w:rsidR="00D2334D">
        <w:rPr>
          <w:rFonts w:ascii="Trebuchet MS" w:hAnsi="Trebuchet MS" w:cs="Arial"/>
          <w:sz w:val="22"/>
          <w:szCs w:val="22"/>
        </w:rPr>
        <w:t xml:space="preserve"> </w:t>
      </w:r>
      <w:r w:rsidRPr="002A7CB8">
        <w:rPr>
          <w:rFonts w:ascii="Trebuchet MS" w:hAnsi="Trebuchet MS" w:cs="Arial"/>
          <w:sz w:val="22"/>
          <w:szCs w:val="22"/>
        </w:rPr>
        <w:t xml:space="preserve">- </w:t>
      </w:r>
      <w:r w:rsidR="00AC036E" w:rsidRPr="002A7CB8">
        <w:rPr>
          <w:rFonts w:ascii="Trebuchet MS" w:hAnsi="Trebuchet MS" w:cs="Arial"/>
          <w:sz w:val="22"/>
          <w:szCs w:val="22"/>
        </w:rPr>
        <w:t>caietul de sarcini;</w:t>
      </w:r>
    </w:p>
    <w:p w:rsidR="00255600" w:rsidRPr="002A7CB8" w:rsidRDefault="00394BC3">
      <w:pPr>
        <w:rPr>
          <w:rFonts w:ascii="Trebuchet MS" w:hAnsi="Trebuchet MS"/>
          <w:sz w:val="22"/>
          <w:szCs w:val="22"/>
        </w:rPr>
      </w:pPr>
      <w:r w:rsidRPr="002A7CB8">
        <w:rPr>
          <w:rFonts w:ascii="Trebuchet MS" w:hAnsi="Trebuchet MS" w:cs="Arial"/>
          <w:sz w:val="22"/>
          <w:szCs w:val="22"/>
        </w:rPr>
        <w:t xml:space="preserve">           </w:t>
      </w:r>
      <w:r w:rsidR="00D2334D">
        <w:rPr>
          <w:rFonts w:ascii="Trebuchet MS" w:hAnsi="Trebuchet MS" w:cs="Arial"/>
          <w:sz w:val="22"/>
          <w:szCs w:val="22"/>
        </w:rPr>
        <w:t xml:space="preserve"> </w:t>
      </w:r>
      <w:r w:rsidRPr="002A7CB8">
        <w:rPr>
          <w:rFonts w:ascii="Trebuchet MS" w:hAnsi="Trebuchet MS" w:cs="Arial"/>
          <w:sz w:val="22"/>
          <w:szCs w:val="22"/>
        </w:rPr>
        <w:t xml:space="preserve">- </w:t>
      </w:r>
      <w:r w:rsidR="00AC036E" w:rsidRPr="002A7CB8">
        <w:rPr>
          <w:rFonts w:ascii="Trebuchet MS" w:hAnsi="Trebuchet MS" w:cs="Arial"/>
          <w:bCs/>
          <w:sz w:val="22"/>
          <w:szCs w:val="22"/>
        </w:rPr>
        <w:t>propunerea financiară</w:t>
      </w:r>
      <w:r w:rsidR="007F26E2" w:rsidRPr="002A7CB8">
        <w:rPr>
          <w:rFonts w:ascii="Trebuchet MS" w:hAnsi="Trebuchet MS" w:cs="Arial"/>
          <w:bCs/>
          <w:sz w:val="22"/>
          <w:szCs w:val="22"/>
        </w:rPr>
        <w:t xml:space="preserve">; </w:t>
      </w:r>
    </w:p>
    <w:p w:rsidR="00255600" w:rsidRPr="002A7CB8" w:rsidRDefault="007F26E2">
      <w:pPr>
        <w:pStyle w:val="HTMLPreformatted"/>
        <w:rPr>
          <w:rFonts w:ascii="Trebuchet MS" w:hAnsi="Trebuchet MS" w:cs="Arial"/>
          <w:bCs/>
          <w:sz w:val="22"/>
          <w:szCs w:val="22"/>
        </w:rPr>
      </w:pPr>
      <w:r w:rsidRPr="002A7CB8">
        <w:rPr>
          <w:rFonts w:ascii="Trebuchet MS" w:hAnsi="Trebuchet MS" w:cs="Arial"/>
          <w:bCs/>
          <w:sz w:val="22"/>
          <w:szCs w:val="22"/>
        </w:rPr>
        <w:t xml:space="preserve">            </w:t>
      </w:r>
      <w:r w:rsidR="00AC036E" w:rsidRPr="002A7CB8">
        <w:rPr>
          <w:rFonts w:ascii="Trebuchet MS" w:hAnsi="Trebuchet MS" w:cs="Arial"/>
          <w:bCs/>
          <w:sz w:val="22"/>
          <w:szCs w:val="22"/>
        </w:rPr>
        <w:t>- propunerea tehnică.</w:t>
      </w:r>
    </w:p>
    <w:p w:rsidR="00255600" w:rsidRPr="002A7CB8" w:rsidRDefault="007F26E2">
      <w:pPr>
        <w:pStyle w:val="HTMLPreformatted"/>
        <w:rPr>
          <w:rFonts w:ascii="Trebuchet MS" w:hAnsi="Trebuchet MS" w:cs="Arial"/>
          <w:bCs/>
          <w:sz w:val="22"/>
          <w:szCs w:val="22"/>
        </w:rPr>
      </w:pPr>
      <w:r w:rsidRPr="002A7CB8">
        <w:rPr>
          <w:rFonts w:ascii="Trebuchet MS" w:hAnsi="Trebuchet MS" w:cs="Arial"/>
          <w:bCs/>
          <w:sz w:val="22"/>
          <w:szCs w:val="22"/>
        </w:rPr>
        <w:tab/>
      </w:r>
    </w:p>
    <w:p w:rsidR="00255600" w:rsidRPr="002A7CB8" w:rsidRDefault="007F26E2">
      <w:pPr>
        <w:pStyle w:val="DefaultText"/>
        <w:jc w:val="both"/>
        <w:rPr>
          <w:rFonts w:ascii="Trebuchet MS" w:hAnsi="Trebuchet MS" w:cs="Arial"/>
          <w:b/>
          <w:sz w:val="22"/>
          <w:szCs w:val="22"/>
          <w:lang w:val="ro-RO"/>
        </w:rPr>
      </w:pPr>
      <w:r w:rsidRPr="002A7CB8">
        <w:rPr>
          <w:rFonts w:ascii="Trebuchet MS" w:hAnsi="Trebuchet MS" w:cs="Arial"/>
          <w:b/>
          <w:sz w:val="22"/>
          <w:szCs w:val="22"/>
          <w:lang w:val="ro-RO"/>
        </w:rPr>
        <w:t xml:space="preserve">9. </w:t>
      </w:r>
      <w:r w:rsidRPr="002A7CB8">
        <w:rPr>
          <w:rFonts w:ascii="Trebuchet MS" w:hAnsi="Trebuchet MS" w:cs="Arial"/>
          <w:b/>
          <w:i/>
          <w:sz w:val="22"/>
          <w:szCs w:val="22"/>
          <w:lang w:val="ro-RO"/>
        </w:rPr>
        <w:t>Obligaţiile Furnizorului</w:t>
      </w:r>
    </w:p>
    <w:p w:rsidR="00255600" w:rsidRPr="002A7CB8" w:rsidRDefault="007F26E2">
      <w:pPr>
        <w:pStyle w:val="DefaultText"/>
        <w:jc w:val="both"/>
        <w:rPr>
          <w:rFonts w:ascii="Trebuchet MS" w:hAnsi="Trebuchet MS" w:cs="Arial"/>
          <w:b/>
          <w:sz w:val="22"/>
          <w:szCs w:val="22"/>
          <w:lang w:val="ro-RO"/>
        </w:rPr>
      </w:pPr>
      <w:r w:rsidRPr="002A7CB8">
        <w:rPr>
          <w:rFonts w:ascii="Trebuchet MS" w:hAnsi="Trebuchet MS" w:cs="Arial"/>
          <w:sz w:val="22"/>
          <w:szCs w:val="22"/>
          <w:lang w:val="ro-RO"/>
        </w:rPr>
        <w:t xml:space="preserve">9.1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se obligă să furnizeze produsele la standardele şi/sau performanţele prezentate în propunerea tehnică</w:t>
      </w:r>
      <w:r w:rsidRPr="002A7CB8">
        <w:rPr>
          <w:rFonts w:ascii="Trebuchet MS" w:hAnsi="Trebuchet MS" w:cs="Arial"/>
          <w:b/>
          <w:sz w:val="22"/>
          <w:szCs w:val="22"/>
          <w:lang w:val="ro-RO"/>
        </w:rPr>
        <w:t xml:space="preserve">. </w:t>
      </w:r>
    </w:p>
    <w:p w:rsidR="00255600" w:rsidRPr="002A7CB8" w:rsidRDefault="007F26E2">
      <w:pPr>
        <w:pStyle w:val="DefaultText"/>
        <w:jc w:val="both"/>
        <w:rPr>
          <w:rFonts w:ascii="Trebuchet MS" w:hAnsi="Trebuchet MS"/>
          <w:sz w:val="22"/>
          <w:szCs w:val="22"/>
        </w:rPr>
      </w:pPr>
      <w:r w:rsidRPr="002A7CB8">
        <w:rPr>
          <w:rFonts w:ascii="Trebuchet MS" w:hAnsi="Trebuchet MS" w:cs="Arial"/>
          <w:sz w:val="22"/>
          <w:szCs w:val="22"/>
          <w:lang w:val="ro-RO"/>
        </w:rPr>
        <w:t xml:space="preserve">9.2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se obligă să livreze produsele în termen de maxim 30 de zile de la semnarea contractului de ambele părţi. De asemenea,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se obligă să emită factura aferentă </w:t>
      </w:r>
      <w:r w:rsidRPr="002A7CB8">
        <w:rPr>
          <w:rFonts w:ascii="Trebuchet MS" w:hAnsi="Trebuchet MS" w:cs="Arial"/>
          <w:sz w:val="22"/>
          <w:szCs w:val="22"/>
          <w:lang w:val="ro-RO"/>
        </w:rPr>
        <w:lastRenderedPageBreak/>
        <w:t xml:space="preserve">produsului cel târziu în data în care are loc livrarea/recepţia şi va fi înmânată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 xml:space="preserve"> conform art.15.3 din prezentul contract. </w:t>
      </w:r>
    </w:p>
    <w:p w:rsidR="00255600" w:rsidRPr="002A7CB8" w:rsidRDefault="007F26E2">
      <w:pPr>
        <w:pStyle w:val="DefaultText"/>
        <w:jc w:val="both"/>
        <w:rPr>
          <w:rFonts w:ascii="Trebuchet MS" w:hAnsi="Trebuchet MS" w:cs="Arial"/>
          <w:b/>
          <w:sz w:val="22"/>
          <w:szCs w:val="22"/>
          <w:lang w:val="ro-RO"/>
        </w:rPr>
      </w:pPr>
      <w:r w:rsidRPr="002A7CB8">
        <w:rPr>
          <w:rFonts w:ascii="Trebuchet MS" w:hAnsi="Trebuchet MS" w:cs="Arial"/>
          <w:sz w:val="22"/>
          <w:szCs w:val="22"/>
          <w:lang w:val="ro-RO"/>
        </w:rPr>
        <w:t xml:space="preserve">9.3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se obligă să despăgubească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împotriva oricăror:</w:t>
      </w:r>
    </w:p>
    <w:p w:rsidR="00255600" w:rsidRPr="002A7CB8" w:rsidRDefault="007F26E2">
      <w:pPr>
        <w:pStyle w:val="DefaultText"/>
        <w:numPr>
          <w:ilvl w:val="7"/>
          <w:numId w:val="2"/>
        </w:numPr>
        <w:overflowPunct w:val="0"/>
        <w:ind w:left="426" w:hanging="426"/>
        <w:jc w:val="both"/>
        <w:textAlignment w:val="auto"/>
        <w:rPr>
          <w:rFonts w:ascii="Trebuchet MS" w:hAnsi="Trebuchet MS" w:cs="Arial"/>
          <w:sz w:val="22"/>
          <w:szCs w:val="22"/>
          <w:lang w:val="ro-RO"/>
        </w:rPr>
      </w:pPr>
      <w:r w:rsidRPr="002A7CB8">
        <w:rPr>
          <w:rFonts w:ascii="Trebuchet MS" w:hAnsi="Trebuchet MS" w:cs="Arial"/>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55600" w:rsidRPr="002A7CB8" w:rsidRDefault="007F26E2">
      <w:pPr>
        <w:pStyle w:val="DefaultText"/>
        <w:numPr>
          <w:ilvl w:val="7"/>
          <w:numId w:val="2"/>
        </w:numPr>
        <w:overflowPunct w:val="0"/>
        <w:ind w:left="426" w:hanging="426"/>
        <w:jc w:val="both"/>
        <w:textAlignment w:val="auto"/>
        <w:rPr>
          <w:rFonts w:ascii="Trebuchet MS" w:hAnsi="Trebuchet MS" w:cs="Arial"/>
          <w:b/>
          <w:sz w:val="22"/>
          <w:szCs w:val="22"/>
          <w:lang w:val="ro-RO"/>
        </w:rPr>
      </w:pPr>
      <w:r w:rsidRPr="002A7CB8">
        <w:rPr>
          <w:rFonts w:ascii="Trebuchet MS" w:hAnsi="Trebuchet MS" w:cs="Arial"/>
          <w:sz w:val="22"/>
          <w:szCs w:val="22"/>
          <w:lang w:val="ro-RO"/>
        </w:rPr>
        <w:t xml:space="preserve">daune-interese, costuri, taxe şi cheltuieli de orice natură, aferente, cu excepţia situaţiei în care o astfel de încălcare rezultă din respectarea ofertei înaintate de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în conformitate cu cerinţele caietului de sarcini întocmit de către </w:t>
      </w:r>
      <w:r w:rsidRPr="002A7CB8">
        <w:rPr>
          <w:rFonts w:ascii="Trebuchet MS" w:hAnsi="Trebuchet MS" w:cs="Arial"/>
          <w:b/>
          <w:sz w:val="22"/>
          <w:szCs w:val="22"/>
          <w:lang w:val="ro-RO"/>
        </w:rPr>
        <w:t>Achizitor</w:t>
      </w:r>
      <w:r w:rsidRPr="002A7CB8">
        <w:rPr>
          <w:rFonts w:ascii="Trebuchet MS" w:hAnsi="Trebuchet MS" w:cs="Arial"/>
          <w:sz w:val="22"/>
          <w:szCs w:val="22"/>
          <w:lang w:val="ro-RO"/>
        </w:rPr>
        <w:t>.</w:t>
      </w:r>
    </w:p>
    <w:p w:rsidR="00255600" w:rsidRPr="002A7CB8" w:rsidRDefault="00255600">
      <w:pPr>
        <w:pStyle w:val="DefaultText"/>
        <w:jc w:val="both"/>
        <w:rPr>
          <w:rFonts w:ascii="Trebuchet MS" w:hAnsi="Trebuchet MS" w:cs="Arial"/>
          <w:b/>
          <w:sz w:val="22"/>
          <w:szCs w:val="22"/>
          <w:lang w:val="ro-RO"/>
        </w:rPr>
      </w:pPr>
    </w:p>
    <w:p w:rsidR="00255600" w:rsidRPr="002A7CB8" w:rsidRDefault="007F26E2">
      <w:pPr>
        <w:pStyle w:val="DefaultText"/>
        <w:jc w:val="both"/>
        <w:rPr>
          <w:rFonts w:ascii="Trebuchet MS" w:hAnsi="Trebuchet MS" w:cs="Arial"/>
          <w:b/>
          <w:i/>
          <w:sz w:val="22"/>
          <w:szCs w:val="22"/>
          <w:lang w:val="ro-RO"/>
        </w:rPr>
      </w:pPr>
      <w:r w:rsidRPr="002A7CB8">
        <w:rPr>
          <w:rFonts w:ascii="Trebuchet MS" w:hAnsi="Trebuchet MS" w:cs="Arial"/>
          <w:b/>
          <w:sz w:val="22"/>
          <w:szCs w:val="22"/>
          <w:lang w:val="ro-RO"/>
        </w:rPr>
        <w:t>10</w:t>
      </w:r>
      <w:r w:rsidRPr="002A7CB8">
        <w:rPr>
          <w:rFonts w:ascii="Trebuchet MS" w:hAnsi="Trebuchet MS" w:cs="Arial"/>
          <w:b/>
          <w:i/>
          <w:sz w:val="22"/>
          <w:szCs w:val="22"/>
          <w:lang w:val="ro-RO"/>
        </w:rPr>
        <w:t>. Obligaţiile Achizitorului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10.1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se obligă să recepţioneze produsele în termenul convenit.</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10.2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se obligă să plătească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produsele furnizate, din bugetul său, prin OP, în contul de trezorerie al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în maxim 30 de zile de la emiterea facturilor de către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w:t>
      </w:r>
    </w:p>
    <w:p w:rsidR="00255600" w:rsidRPr="002A7CB8" w:rsidRDefault="00255600">
      <w:pPr>
        <w:pStyle w:val="DefaultText"/>
        <w:jc w:val="both"/>
        <w:rPr>
          <w:rFonts w:ascii="Trebuchet MS" w:hAnsi="Trebuchet MS" w:cs="Arial"/>
          <w:i/>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 xml:space="preserve">11. </w:t>
      </w:r>
      <w:r w:rsidRPr="002A7CB8">
        <w:rPr>
          <w:rFonts w:ascii="Trebuchet MS" w:hAnsi="Trebuchet MS" w:cs="Arial"/>
          <w:b/>
          <w:i/>
          <w:sz w:val="22"/>
          <w:szCs w:val="22"/>
          <w:lang w:val="ro-RO"/>
        </w:rPr>
        <w:t xml:space="preserve">Sancţiuni pentru neîndeplinirea culpabilă a obligaţiilor </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11.1</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 xml:space="preserve">În cazul în care, din vina sa exclusivă,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nu reuşeşte să-şi îndeplinească obligaţiile asumate prin contract, atunci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are dreptul de a percepe ca daune-interese, o sumă echivalentă cu o cotă procentuală din prețul produselor nelivrate la termen, calculată prin aplicarea procentului dobânzii legale penalizatoare la valoarea obligaţiei neonorate, până la îndeplinirea efectivă a obligaţiilor.</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11.2 În cazul în care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nu onorează facturile în termenul prevăzut la pct.5.2, atunci acesta are obligaţia de a plăti, ca penalităţi, o sumă echivalentă cu o cotă procentuală din plata neefectuată, calculată prin aplicarea procentului dobânzii legale penalizatoare la valoarea neachitată, până la îndeplinirea efectivă a obligaţiilor.</w:t>
      </w:r>
    </w:p>
    <w:p w:rsidR="00255600" w:rsidRPr="002A7CB8" w:rsidRDefault="007F26E2">
      <w:pPr>
        <w:pStyle w:val="DefaultText"/>
        <w:jc w:val="both"/>
        <w:rPr>
          <w:rFonts w:ascii="Trebuchet MS" w:hAnsi="Trebuchet MS" w:cs="Arial"/>
          <w:b/>
          <w:sz w:val="22"/>
          <w:szCs w:val="22"/>
          <w:lang w:val="ro-RO"/>
        </w:rPr>
      </w:pPr>
      <w:r w:rsidRPr="002A7CB8">
        <w:rPr>
          <w:rFonts w:ascii="Trebuchet MS" w:hAnsi="Trebuchet MS" w:cs="Arial"/>
          <w:sz w:val="22"/>
          <w:szCs w:val="22"/>
          <w:lang w:val="ro-RO"/>
        </w:rPr>
        <w:t>11.3 Nerespectarea obligaţiilor asumate prin prezentul contract de către una dintre părţi, în mod culpabil şi repetat, dă dreptul părţii lezate de a considera contractul de drept reziliat şi de a pretinde plata de daune-interese.</w:t>
      </w:r>
    </w:p>
    <w:p w:rsidR="00255600" w:rsidRPr="002A7CB8" w:rsidRDefault="007F26E2">
      <w:pPr>
        <w:pStyle w:val="DefaultText"/>
        <w:jc w:val="both"/>
        <w:rPr>
          <w:rFonts w:ascii="Trebuchet MS" w:hAnsi="Trebuchet MS" w:cs="Arial"/>
          <w:b/>
          <w:sz w:val="22"/>
          <w:szCs w:val="22"/>
          <w:lang w:val="ro-RO"/>
        </w:rPr>
      </w:pPr>
      <w:r w:rsidRPr="002A7CB8">
        <w:rPr>
          <w:rFonts w:ascii="Trebuchet MS" w:hAnsi="Trebuchet MS" w:cs="Arial"/>
          <w:sz w:val="22"/>
          <w:szCs w:val="22"/>
          <w:lang w:val="ro-RO"/>
        </w:rPr>
        <w:t xml:space="preserve">11.4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îşi rezervă dreptul de a renunţa la contract, printr-o notificare scrisă adresată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fără nici o compensaţie, dacă acesta din urmă dă faliment, cu condiţia ca această anulare să nu prejudicieze sau să afecteze dreptul la acţiune sau despăgubire pentru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În acest caz,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dreptul de a pretinde numai plata corespunzătoare pentru partea din  contract îndeplinită până la data denunţării unilaterale a contractului.</w:t>
      </w:r>
    </w:p>
    <w:p w:rsidR="00255600" w:rsidRPr="002A7CB8" w:rsidRDefault="00255600">
      <w:pPr>
        <w:pStyle w:val="DefaultText"/>
        <w:jc w:val="center"/>
        <w:rPr>
          <w:rFonts w:ascii="Trebuchet MS" w:hAnsi="Trebuchet MS" w:cs="Arial"/>
          <w:b/>
          <w:i/>
          <w:sz w:val="22"/>
          <w:szCs w:val="22"/>
          <w:lang w:val="ro-RO"/>
        </w:rPr>
      </w:pPr>
    </w:p>
    <w:p w:rsidR="00255600" w:rsidRPr="002A7CB8" w:rsidRDefault="00255600">
      <w:pPr>
        <w:pStyle w:val="DefaultText"/>
        <w:jc w:val="both"/>
        <w:rPr>
          <w:rFonts w:ascii="Trebuchet MS" w:hAnsi="Trebuchet MS" w:cs="Arial"/>
          <w:b/>
          <w:sz w:val="22"/>
          <w:szCs w:val="22"/>
          <w:lang w:val="ro-RO"/>
        </w:rPr>
      </w:pPr>
    </w:p>
    <w:p w:rsidR="00255600" w:rsidRPr="002A7CB8" w:rsidRDefault="007F26E2">
      <w:pPr>
        <w:pStyle w:val="DefaultText"/>
        <w:jc w:val="both"/>
        <w:rPr>
          <w:rFonts w:ascii="Trebuchet MS" w:hAnsi="Trebuchet MS" w:cs="Arial"/>
          <w:b/>
          <w:i/>
          <w:sz w:val="22"/>
          <w:szCs w:val="22"/>
          <w:lang w:val="ro-RO"/>
        </w:rPr>
      </w:pPr>
      <w:r w:rsidRPr="002A7CB8">
        <w:rPr>
          <w:rFonts w:ascii="Trebuchet MS" w:hAnsi="Trebuchet MS" w:cs="Arial"/>
          <w:b/>
          <w:sz w:val="22"/>
          <w:szCs w:val="22"/>
          <w:lang w:val="ro-RO"/>
        </w:rPr>
        <w:t>12.</w:t>
      </w:r>
      <w:r w:rsidRPr="002A7CB8">
        <w:rPr>
          <w:rFonts w:ascii="Trebuchet MS" w:hAnsi="Trebuchet MS" w:cs="Arial"/>
          <w:b/>
          <w:i/>
          <w:sz w:val="22"/>
          <w:szCs w:val="22"/>
          <w:lang w:val="ro-RO"/>
        </w:rPr>
        <w:t xml:space="preserve"> Recepţie, inspecţii şi teste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12.1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sau reprezentantul său are dreptul de a inspecta şi/sau testa produsele pentru a verifica conformitatea lor cu specificaţiile din anexa/anexele la contract.</w:t>
      </w:r>
    </w:p>
    <w:p w:rsidR="00255600" w:rsidRPr="002A7CB8" w:rsidRDefault="007F26E2">
      <w:pPr>
        <w:pStyle w:val="DefaultText"/>
        <w:jc w:val="both"/>
        <w:rPr>
          <w:rFonts w:ascii="Trebuchet MS" w:hAnsi="Trebuchet MS"/>
          <w:sz w:val="22"/>
          <w:szCs w:val="22"/>
        </w:rPr>
      </w:pPr>
      <w:r w:rsidRPr="002A7CB8">
        <w:rPr>
          <w:rFonts w:ascii="Trebuchet MS" w:hAnsi="Trebuchet MS" w:cs="Arial"/>
          <w:sz w:val="22"/>
          <w:szCs w:val="22"/>
          <w:lang w:val="ro-RO"/>
        </w:rPr>
        <w:t xml:space="preserve">12.2 Inspecţiile şi testele din cadrul recepţiei finale (calitative) se vor face la destinaţia finală a produselor, respectiv sediul </w:t>
      </w:r>
      <w:r w:rsidR="00D13854">
        <w:rPr>
          <w:rFonts w:ascii="Trebuchet MS" w:hAnsi="Trebuchet MS" w:cs="Arial"/>
          <w:sz w:val="22"/>
          <w:szCs w:val="22"/>
          <w:lang w:val="ro-RO"/>
        </w:rPr>
        <w:t>Achizitorului</w:t>
      </w:r>
      <w:r w:rsidRPr="002A7CB8">
        <w:rPr>
          <w:rFonts w:ascii="Trebuchet MS" w:hAnsi="Trebuchet MS" w:cs="Arial"/>
          <w:sz w:val="22"/>
          <w:szCs w:val="22"/>
          <w:lang w:val="ro-RO"/>
        </w:rPr>
        <w:t xml:space="preserve"> şi va consta în:</w:t>
      </w:r>
    </w:p>
    <w:p w:rsidR="00255600" w:rsidRPr="002A7CB8" w:rsidRDefault="007F26E2">
      <w:pPr>
        <w:pStyle w:val="DefaultText"/>
        <w:ind w:firstLine="720"/>
        <w:jc w:val="both"/>
        <w:rPr>
          <w:rFonts w:ascii="Trebuchet MS" w:hAnsi="Trebuchet MS" w:cs="Arial"/>
          <w:sz w:val="22"/>
          <w:szCs w:val="22"/>
          <w:lang w:val="ro-RO"/>
        </w:rPr>
      </w:pPr>
      <w:r w:rsidRPr="002A7CB8">
        <w:rPr>
          <w:rFonts w:ascii="Trebuchet MS" w:hAnsi="Trebuchet MS" w:cs="Arial"/>
          <w:sz w:val="22"/>
          <w:szCs w:val="22"/>
          <w:lang w:val="ro-RO"/>
        </w:rPr>
        <w:t>a) recepţia cantitativă presupune identificarea fizică a echipamentelor şi verificarea subansamblelor componente dacă sunt identice cu cele specificate în Anexa la contract;</w:t>
      </w:r>
    </w:p>
    <w:p w:rsidR="00255600" w:rsidRPr="002A7CB8" w:rsidRDefault="007F26E2">
      <w:pPr>
        <w:pStyle w:val="DefaultText"/>
        <w:jc w:val="both"/>
        <w:rPr>
          <w:rFonts w:ascii="Trebuchet MS" w:hAnsi="Trebuchet MS"/>
          <w:sz w:val="22"/>
          <w:szCs w:val="22"/>
        </w:rPr>
      </w:pPr>
      <w:r w:rsidRPr="002A7CB8">
        <w:rPr>
          <w:rFonts w:ascii="Trebuchet MS" w:hAnsi="Trebuchet MS" w:cs="Arial"/>
          <w:sz w:val="22"/>
          <w:szCs w:val="22"/>
          <w:lang w:val="ro-RO"/>
        </w:rPr>
        <w:tab/>
        <w:t xml:space="preserve">b) recepţia calitativă presupune verificarea funcţionării echipamentelor în parametrii indicaţi de documentaţia aferentă şi se va face pe loc la momentul efectuării recepţiei, la </w:t>
      </w:r>
      <w:r w:rsidRPr="002A7CB8">
        <w:rPr>
          <w:rFonts w:ascii="Trebuchet MS" w:hAnsi="Trebuchet MS" w:cs="Arial"/>
          <w:b/>
          <w:sz w:val="22"/>
          <w:szCs w:val="22"/>
          <w:lang w:val="ro-RO"/>
        </w:rPr>
        <w:t xml:space="preserve">sediul </w:t>
      </w:r>
      <w:r w:rsidR="00D13854">
        <w:rPr>
          <w:rFonts w:ascii="Trebuchet MS" w:hAnsi="Trebuchet MS" w:cs="Arial"/>
          <w:b/>
          <w:sz w:val="22"/>
          <w:szCs w:val="22"/>
          <w:lang w:val="ro-RO"/>
        </w:rPr>
        <w:t>Achizitorului</w:t>
      </w:r>
      <w:r w:rsidRPr="002A7CB8">
        <w:rPr>
          <w:rFonts w:ascii="Trebuchet MS" w:hAnsi="Trebuchet MS" w:cs="Arial"/>
          <w:sz w:val="22"/>
          <w:szCs w:val="22"/>
          <w:lang w:val="ro-RO"/>
        </w:rPr>
        <w:t xml:space="preserve">, de către reprezentanţii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 xml:space="preserve"> şi ai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conform prevederilor din caietul de sarcini.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            c) recepţia cantitativă şi calitativă se va finaliza cu încheierea procesului-verbal de recepţie.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12.3 Dacă vreunul din produsele inspectate sau testate nu corespunde specificaţiilor,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are dreptul să îl respingă, iar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fără a modifica preţul contractului: </w:t>
      </w:r>
      <w:r w:rsidRPr="002A7CB8">
        <w:rPr>
          <w:rFonts w:ascii="Trebuchet MS" w:hAnsi="Trebuchet MS" w:cs="Arial"/>
          <w:sz w:val="22"/>
          <w:szCs w:val="22"/>
          <w:lang w:val="ro-RO"/>
        </w:rPr>
        <w:tab/>
        <w:t xml:space="preserve">          </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a) de a înlocui produsele refuzate, numai în cazul în care nu există soluţie tehnică de reparaţie (de aducere la conformitate); </w:t>
      </w:r>
      <w:r w:rsidRPr="002A7CB8">
        <w:rPr>
          <w:rFonts w:ascii="Trebuchet MS" w:hAnsi="Trebuchet MS" w:cs="Arial"/>
          <w:b/>
          <w:sz w:val="22"/>
          <w:szCs w:val="22"/>
          <w:lang w:val="ro-RO"/>
        </w:rPr>
        <w:t>sau</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lastRenderedPageBreak/>
        <w:t>b) de a face toate modificările necesare pentru ca produsele să corespundă specificaţiilor lor tehnice.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12.4 Dreptul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 xml:space="preserve"> de a inspecta, testa şi dacă este necesar de a respinge, nu va fi limitat sau amânat datorită faptului că produsele au fost inspectate şi testate de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cu sau fără participarea unui reprezentant al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 anterior livrării acestora la destinaţia finală.</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12.5 Prevederile clauzelor 13.1 – 13.4 nu îl vor absolvi pe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de obligaţia asumării garanţiilor sau de alte obligaţii prevăzute în contract.</w:t>
      </w:r>
    </w:p>
    <w:p w:rsidR="002A7CB8" w:rsidRPr="008A0A02"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12.6 Afectarea integrităţii echipamentelor sau subansamblelor din vina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 prin deformări mecanice, distrugere parţială, inundare, ardere, strivire, duce la pierderea garanţiei acordate.</w:t>
      </w:r>
    </w:p>
    <w:p w:rsidR="00255600" w:rsidRDefault="00255600">
      <w:pPr>
        <w:pStyle w:val="DefaultText"/>
        <w:jc w:val="both"/>
        <w:rPr>
          <w:rFonts w:ascii="Trebuchet MS" w:hAnsi="Trebuchet MS" w:cs="Arial"/>
          <w:b/>
          <w:sz w:val="22"/>
          <w:szCs w:val="22"/>
          <w:lang w:val="ro-RO"/>
        </w:rPr>
      </w:pPr>
    </w:p>
    <w:p w:rsidR="002A7CB8" w:rsidRPr="002A7CB8" w:rsidRDefault="002A7CB8">
      <w:pPr>
        <w:pStyle w:val="DefaultText"/>
        <w:jc w:val="both"/>
        <w:rPr>
          <w:rFonts w:ascii="Trebuchet MS" w:hAnsi="Trebuchet MS" w:cs="Arial"/>
          <w:b/>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13.</w:t>
      </w:r>
      <w:r w:rsidRPr="002A7CB8">
        <w:rPr>
          <w:rFonts w:ascii="Trebuchet MS" w:hAnsi="Trebuchet MS" w:cs="Arial"/>
          <w:b/>
          <w:i/>
          <w:sz w:val="22"/>
          <w:szCs w:val="22"/>
          <w:lang w:val="ro-RO"/>
        </w:rPr>
        <w:t xml:space="preserve">  Livrarea şi documentele care însoţesc produsele</w:t>
      </w:r>
    </w:p>
    <w:p w:rsidR="00255600" w:rsidRPr="002A7CB8" w:rsidRDefault="007F26E2">
      <w:pPr>
        <w:pStyle w:val="DefaultText"/>
        <w:jc w:val="both"/>
        <w:rPr>
          <w:rFonts w:ascii="Trebuchet MS" w:hAnsi="Trebuchet MS"/>
          <w:sz w:val="22"/>
          <w:szCs w:val="22"/>
        </w:rPr>
      </w:pPr>
      <w:r w:rsidRPr="002A7CB8">
        <w:rPr>
          <w:rFonts w:ascii="Trebuchet MS" w:hAnsi="Trebuchet MS" w:cs="Arial"/>
          <w:sz w:val="22"/>
          <w:szCs w:val="22"/>
          <w:lang w:val="ro-RO"/>
        </w:rPr>
        <w:t xml:space="preserve">13.1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livra produsele la </w:t>
      </w:r>
      <w:r w:rsidR="00D13854">
        <w:rPr>
          <w:rFonts w:ascii="Trebuchet MS" w:hAnsi="Trebuchet MS" w:cs="Arial"/>
          <w:sz w:val="22"/>
          <w:szCs w:val="22"/>
          <w:lang w:val="ro-RO"/>
        </w:rPr>
        <w:t>sediul Achizitorului</w:t>
      </w:r>
      <w:r w:rsidRPr="002A7CB8">
        <w:rPr>
          <w:rFonts w:ascii="Trebuchet MS" w:hAnsi="Trebuchet MS" w:cs="Arial"/>
          <w:sz w:val="22"/>
          <w:szCs w:val="22"/>
          <w:lang w:val="ro-RO"/>
        </w:rPr>
        <w:t xml:space="preserve"> din localitatea </w:t>
      </w:r>
      <w:r w:rsidR="00D13854" w:rsidRPr="00D13854">
        <w:rPr>
          <w:rFonts w:ascii="Trebuchet MS" w:hAnsi="Trebuchet MS" w:cs="Arial"/>
          <w:sz w:val="22"/>
          <w:szCs w:val="22"/>
          <w:lang w:val="ro-RO"/>
        </w:rPr>
        <w:t>București</w:t>
      </w:r>
      <w:r w:rsidRPr="002A7CB8">
        <w:rPr>
          <w:rFonts w:ascii="Trebuchet MS" w:hAnsi="Trebuchet MS" w:cs="Arial"/>
          <w:sz w:val="22"/>
          <w:szCs w:val="22"/>
          <w:lang w:val="ro-RO"/>
        </w:rPr>
        <w:t xml:space="preserve">,  </w:t>
      </w:r>
      <w:r w:rsidR="00D13854">
        <w:rPr>
          <w:rFonts w:ascii="Trebuchet MS" w:hAnsi="Trebuchet MS"/>
          <w:sz w:val="22"/>
          <w:szCs w:val="22"/>
        </w:rPr>
        <w:t>Bd. Regina Elisabeta nr. 3, sector 3,</w:t>
      </w:r>
      <w:r w:rsidRPr="002A7CB8">
        <w:rPr>
          <w:rFonts w:ascii="Trebuchet MS" w:hAnsi="Trebuchet MS" w:cs="Arial"/>
          <w:sz w:val="22"/>
          <w:szCs w:val="22"/>
          <w:lang w:val="ro-RO"/>
        </w:rPr>
        <w:t>respectând  termenul  de livrare convenit.</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13.2 La expedierea produselor,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comunica, în scris, atât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 cât şi, după caz, societăţii de asigurări, datele de expediere, numărul contractului, descrierea produselor, cantitatea, locul de încărcare şi locul de descărcare.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13.3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va transmite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 xml:space="preserve"> următoarele</w:t>
      </w:r>
      <w:r w:rsidRPr="002A7CB8">
        <w:rPr>
          <w:rFonts w:ascii="Trebuchet MS" w:hAnsi="Trebuchet MS"/>
          <w:sz w:val="22"/>
          <w:szCs w:val="22"/>
          <w:lang w:val="ro-RO"/>
        </w:rPr>
        <w:t xml:space="preserve"> </w:t>
      </w:r>
      <w:r w:rsidRPr="002A7CB8">
        <w:rPr>
          <w:rFonts w:ascii="Trebuchet MS" w:hAnsi="Trebuchet MS" w:cs="Arial"/>
          <w:sz w:val="22"/>
          <w:szCs w:val="22"/>
          <w:lang w:val="ro-RO"/>
        </w:rPr>
        <w:t>documente care însoţesc produsele: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ab/>
        <w:t>a) factura fiscala;</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ab/>
        <w:t xml:space="preserve">b) </w:t>
      </w:r>
      <w:r w:rsidR="00504AD2">
        <w:rPr>
          <w:rFonts w:ascii="Trebuchet MS" w:hAnsi="Trebuchet MS" w:cs="Arial"/>
          <w:sz w:val="22"/>
          <w:szCs w:val="22"/>
          <w:lang w:val="ro-RO"/>
        </w:rPr>
        <w:t xml:space="preserve">declarație/certificat </w:t>
      </w:r>
      <w:r w:rsidRPr="002A7CB8">
        <w:rPr>
          <w:rFonts w:ascii="Trebuchet MS" w:hAnsi="Trebuchet MS" w:cs="Arial"/>
          <w:sz w:val="22"/>
          <w:szCs w:val="22"/>
          <w:lang w:val="ro-RO"/>
        </w:rPr>
        <w:t>de conformitate</w:t>
      </w:r>
      <w:r w:rsidR="00504AD2">
        <w:rPr>
          <w:rFonts w:ascii="Trebuchet MS" w:hAnsi="Trebuchet MS" w:cs="Arial"/>
          <w:sz w:val="22"/>
          <w:szCs w:val="22"/>
          <w:lang w:val="ro-RO"/>
        </w:rPr>
        <w:t xml:space="preserve"> pentru autovehicul</w:t>
      </w:r>
      <w:r w:rsidRPr="002A7CB8">
        <w:rPr>
          <w:rFonts w:ascii="Trebuchet MS" w:hAnsi="Trebuchet MS" w:cs="Arial"/>
          <w:sz w:val="22"/>
          <w:szCs w:val="22"/>
          <w:lang w:val="ro-RO"/>
        </w:rPr>
        <w:t>;</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ab/>
        <w:t xml:space="preserve">c) </w:t>
      </w:r>
      <w:r w:rsidR="00504AD2">
        <w:rPr>
          <w:rFonts w:ascii="Trebuchet MS" w:hAnsi="Trebuchet MS" w:cs="Arial"/>
          <w:sz w:val="22"/>
          <w:szCs w:val="22"/>
          <w:lang w:val="ro-RO"/>
        </w:rPr>
        <w:t xml:space="preserve">certificat de garanție </w:t>
      </w:r>
      <w:r w:rsidR="00504AD2">
        <w:rPr>
          <w:rFonts w:ascii="Trebuchet MS" w:hAnsi="Trebuchet MS" w:cs="Arial"/>
          <w:sz w:val="22"/>
          <w:szCs w:val="22"/>
          <w:lang w:val="ro-RO"/>
        </w:rPr>
        <w:t>pentru autovehicul</w:t>
      </w:r>
      <w:r w:rsidRPr="002A7CB8">
        <w:rPr>
          <w:rFonts w:ascii="Trebuchet MS" w:hAnsi="Trebuchet MS" w:cs="Arial"/>
          <w:sz w:val="22"/>
          <w:szCs w:val="22"/>
          <w:lang w:val="ro-RO"/>
        </w:rPr>
        <w:t>;</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ab/>
        <w:t xml:space="preserve">d) carnet </w:t>
      </w:r>
      <w:r w:rsidR="00504AD2">
        <w:rPr>
          <w:rFonts w:ascii="Trebuchet MS" w:hAnsi="Trebuchet MS" w:cs="Arial"/>
          <w:sz w:val="22"/>
          <w:szCs w:val="22"/>
          <w:lang w:val="ro-RO"/>
        </w:rPr>
        <w:t>service și întreținere ( în limba română)</w:t>
      </w:r>
      <w:r w:rsidRPr="002A7CB8">
        <w:rPr>
          <w:rFonts w:ascii="Trebuchet MS" w:hAnsi="Trebuchet MS" w:cs="Arial"/>
          <w:sz w:val="22"/>
          <w:szCs w:val="22"/>
          <w:lang w:val="ro-RO"/>
        </w:rPr>
        <w:t>;</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ab/>
        <w:t>e) manual de utilizare;</w:t>
      </w:r>
    </w:p>
    <w:p w:rsidR="00255600"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ab/>
        <w:t xml:space="preserve">f) carte de identitate a </w:t>
      </w:r>
      <w:r w:rsidR="00504AD2">
        <w:rPr>
          <w:rFonts w:ascii="Trebuchet MS" w:hAnsi="Trebuchet MS" w:cs="Arial"/>
          <w:sz w:val="22"/>
          <w:szCs w:val="22"/>
          <w:lang w:val="ro-RO"/>
        </w:rPr>
        <w:t>autovehicul</w:t>
      </w:r>
      <w:r w:rsidR="00F7172C">
        <w:rPr>
          <w:rFonts w:ascii="Trebuchet MS" w:hAnsi="Trebuchet MS" w:cs="Arial"/>
          <w:sz w:val="22"/>
          <w:szCs w:val="22"/>
          <w:lang w:val="ro-RO"/>
        </w:rPr>
        <w:t>ului;</w:t>
      </w:r>
    </w:p>
    <w:p w:rsidR="00F7172C" w:rsidRDefault="00F7172C">
      <w:pPr>
        <w:pStyle w:val="DefaultText"/>
        <w:jc w:val="both"/>
        <w:rPr>
          <w:rFonts w:ascii="Trebuchet MS" w:hAnsi="Trebuchet MS" w:cs="Arial"/>
          <w:sz w:val="22"/>
          <w:szCs w:val="22"/>
          <w:lang w:val="ro-RO"/>
        </w:rPr>
      </w:pPr>
      <w:r>
        <w:rPr>
          <w:rFonts w:ascii="Trebuchet MS" w:hAnsi="Trebuchet MS" w:cs="Arial"/>
          <w:sz w:val="22"/>
          <w:szCs w:val="22"/>
          <w:lang w:val="ro-RO"/>
        </w:rPr>
        <w:t xml:space="preserve">           g) autorizație provizorie de circulație ( numere provizorii);</w:t>
      </w:r>
    </w:p>
    <w:p w:rsidR="00F7172C" w:rsidRDefault="00F7172C">
      <w:pPr>
        <w:pStyle w:val="DefaultText"/>
        <w:jc w:val="both"/>
        <w:rPr>
          <w:rFonts w:ascii="Trebuchet MS" w:hAnsi="Trebuchet MS" w:cs="Arial"/>
          <w:sz w:val="22"/>
          <w:szCs w:val="22"/>
          <w:lang w:val="ro-RO"/>
        </w:rPr>
      </w:pPr>
      <w:r>
        <w:rPr>
          <w:rFonts w:ascii="Trebuchet MS" w:hAnsi="Trebuchet MS" w:cs="Arial"/>
          <w:sz w:val="22"/>
          <w:szCs w:val="22"/>
          <w:lang w:val="ro-RO"/>
        </w:rPr>
        <w:t xml:space="preserve">           h) asigurare de răspundere civilă auto (R.C.A.) valabilă pentru perioada de autorizare    </w:t>
      </w:r>
    </w:p>
    <w:p w:rsidR="00F7172C" w:rsidRPr="002A7CB8" w:rsidRDefault="00F7172C">
      <w:pPr>
        <w:pStyle w:val="DefaultText"/>
        <w:jc w:val="both"/>
        <w:rPr>
          <w:rFonts w:ascii="Trebuchet MS" w:hAnsi="Trebuchet MS" w:cs="Arial"/>
          <w:b/>
          <w:sz w:val="22"/>
          <w:szCs w:val="22"/>
          <w:lang w:val="ro-RO"/>
        </w:rPr>
      </w:pPr>
      <w:r>
        <w:rPr>
          <w:rFonts w:ascii="Trebuchet MS" w:hAnsi="Trebuchet MS" w:cs="Arial"/>
          <w:sz w:val="22"/>
          <w:szCs w:val="22"/>
          <w:lang w:val="ro-RO"/>
        </w:rPr>
        <w:t xml:space="preserve">               provizorie de circulație.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13.4 Certificarea de către </w:t>
      </w:r>
      <w:r w:rsidRPr="002A7CB8">
        <w:rPr>
          <w:rFonts w:ascii="Trebuchet MS" w:hAnsi="Trebuchet MS" w:cs="Arial"/>
          <w:b/>
          <w:sz w:val="22"/>
          <w:szCs w:val="22"/>
          <w:lang w:val="ro-RO"/>
        </w:rPr>
        <w:t>Achizitor</w:t>
      </w:r>
      <w:r w:rsidRPr="002A7CB8">
        <w:rPr>
          <w:rFonts w:ascii="Trebuchet MS" w:hAnsi="Trebuchet MS" w:cs="Arial"/>
          <w:sz w:val="22"/>
          <w:szCs w:val="22"/>
          <w:lang w:val="ro-RO"/>
        </w:rPr>
        <w:t xml:space="preserve"> a faptului ca produsele au fost livrate parţial sau total se face după recepţie, prin semnarea de primire de către comisia de recepţie a procesului-verbal de recepţie.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13.5 Livrarea produselor se consideră încheiată în momentul în care sunt îndeplinite prevederile clauzelor privind recepţia produselor. </w:t>
      </w:r>
    </w:p>
    <w:p w:rsidR="00255600" w:rsidRPr="002A7CB8" w:rsidRDefault="00255600">
      <w:pPr>
        <w:pStyle w:val="DefaultText"/>
        <w:jc w:val="both"/>
        <w:rPr>
          <w:rFonts w:ascii="Trebuchet MS" w:hAnsi="Trebuchet MS" w:cs="Arial"/>
          <w:sz w:val="22"/>
          <w:szCs w:val="22"/>
          <w:lang w:val="ro-RO"/>
        </w:rPr>
      </w:pP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14</w:t>
      </w:r>
      <w:r w:rsidRPr="002A7CB8">
        <w:rPr>
          <w:rFonts w:ascii="Trebuchet MS" w:hAnsi="Trebuchet MS" w:cs="Arial"/>
          <w:b/>
          <w:i/>
          <w:sz w:val="22"/>
          <w:szCs w:val="22"/>
          <w:lang w:val="ro-RO"/>
        </w:rPr>
        <w:t>. Asigurări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14.1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asigura complet produsele furnizate prin contract împotriva pierderii sau deteriorării neprevăzute la fabricare, transport, depozitare şi livrare, în funcţie de termenul comercial de livrare convenit.</w:t>
      </w: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15.</w:t>
      </w:r>
      <w:r w:rsidRPr="002A7CB8">
        <w:rPr>
          <w:rFonts w:ascii="Trebuchet MS" w:hAnsi="Trebuchet MS" w:cs="Arial"/>
          <w:b/>
          <w:i/>
          <w:sz w:val="22"/>
          <w:szCs w:val="22"/>
          <w:lang w:val="ro-RO"/>
        </w:rPr>
        <w:t xml:space="preserve"> Servicii </w:t>
      </w:r>
    </w:p>
    <w:p w:rsidR="00255600" w:rsidRPr="002A7CB8" w:rsidRDefault="007F26E2">
      <w:pPr>
        <w:pStyle w:val="DefaultText"/>
        <w:jc w:val="both"/>
        <w:rPr>
          <w:rFonts w:ascii="Trebuchet MS" w:hAnsi="Trebuchet MS"/>
          <w:sz w:val="22"/>
          <w:szCs w:val="22"/>
        </w:rPr>
      </w:pPr>
      <w:r w:rsidRPr="002A7CB8">
        <w:rPr>
          <w:rFonts w:ascii="Trebuchet MS" w:hAnsi="Trebuchet MS" w:cs="Arial"/>
          <w:sz w:val="22"/>
          <w:szCs w:val="22"/>
          <w:lang w:val="ro-RO"/>
        </w:rPr>
        <w:t xml:space="preserve">15.1 Pe lângă furnizarea efectivă a produselor,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presta şi serviciile accesorii furnizării produselor, respectiv transportul la depozitul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din localitatea </w:t>
      </w:r>
      <w:r w:rsidRPr="002A7CB8">
        <w:rPr>
          <w:rFonts w:ascii="Trebuchet MS" w:hAnsi="Trebuchet MS" w:cs="Arial"/>
          <w:b/>
          <w:sz w:val="22"/>
          <w:szCs w:val="22"/>
          <w:lang w:val="ro-RO"/>
        </w:rPr>
        <w:t>Voluntari</w:t>
      </w:r>
      <w:r w:rsidRPr="002A7CB8">
        <w:rPr>
          <w:rFonts w:ascii="Trebuchet MS" w:hAnsi="Trebuchet MS" w:cs="Arial"/>
          <w:sz w:val="22"/>
          <w:szCs w:val="22"/>
          <w:lang w:val="ro-RO"/>
        </w:rPr>
        <w:t>, fără a modifica preţul contractului.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15.2.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presta serviciile, pentru perioada de timp convenită, cu condiţia ca aceste servicii să nu elibereze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de nici o obligaţie de garanţie asumată prin contract.</w:t>
      </w: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16</w:t>
      </w:r>
      <w:r w:rsidRPr="002A7CB8">
        <w:rPr>
          <w:rFonts w:ascii="Trebuchet MS" w:hAnsi="Trebuchet MS" w:cs="Arial"/>
          <w:b/>
          <w:i/>
          <w:sz w:val="22"/>
          <w:szCs w:val="22"/>
          <w:lang w:val="ro-RO"/>
        </w:rPr>
        <w:t>. Perioada de garanţie acordată produselor</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16.1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garanta că produsele furnizate prin contract sunt noi, nefolosite, de ultimă generaţie şi încorporează toate îmbunătăţirile recente în proiectare şi structura materialelor. De asemenea,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garanta ca toate produsele furnizate prin contract nu vor avea niciun defect ca urmare a proiectului, materialelor sau manoperei (cu excepţia cazului când proiectul şi/sau materialul e cerut în mod expres de către </w:t>
      </w:r>
      <w:r w:rsidRPr="002A7CB8">
        <w:rPr>
          <w:rFonts w:ascii="Trebuchet MS" w:hAnsi="Trebuchet MS" w:cs="Arial"/>
          <w:b/>
          <w:sz w:val="22"/>
          <w:szCs w:val="22"/>
          <w:lang w:val="ro-RO"/>
        </w:rPr>
        <w:lastRenderedPageBreak/>
        <w:t>Achizitor</w:t>
      </w:r>
      <w:r w:rsidRPr="002A7CB8">
        <w:rPr>
          <w:rFonts w:ascii="Trebuchet MS" w:hAnsi="Trebuchet MS" w:cs="Arial"/>
          <w:sz w:val="22"/>
          <w:szCs w:val="22"/>
          <w:lang w:val="ro-RO"/>
        </w:rPr>
        <w:t xml:space="preserve">) sau oricărei alte acţiuni sau omisiuni a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şi că acestea vor funcţiona în condiţii normale de funcţionare.</w:t>
      </w:r>
    </w:p>
    <w:p w:rsidR="00255600" w:rsidRPr="002A7CB8" w:rsidRDefault="007F26E2">
      <w:pPr>
        <w:pStyle w:val="DefaultText"/>
        <w:jc w:val="both"/>
        <w:rPr>
          <w:rFonts w:ascii="Trebuchet MS" w:hAnsi="Trebuchet MS"/>
          <w:sz w:val="22"/>
          <w:szCs w:val="22"/>
        </w:rPr>
      </w:pPr>
      <w:r w:rsidRPr="002A7CB8">
        <w:rPr>
          <w:rFonts w:ascii="Trebuchet MS" w:hAnsi="Trebuchet MS" w:cs="Arial"/>
          <w:sz w:val="22"/>
          <w:szCs w:val="22"/>
          <w:lang w:val="ro-RO"/>
        </w:rPr>
        <w:t xml:space="preserve">16.2 Perioada de garanţie acordată produselor de către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este de 3 ani în limita a 100 000 km.</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Perioada de garanţie acordată la perforarea caroseriei prin coroziune este de 6 ani fără limita de kilometrii ani şi pentru defectele de vopsea de 3 ani fără limita de kilometrii. Perioadele de garanţie acordate produselor încep cu data recepţiei efectuate după livrarea şi instalarea acestora la destinaţia finală.</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16.3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are dreptul de a notifica imediat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în scris, orice plângere sau reclamaţie ce apare în conformitate cu această garanţie.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16.4 La primirea unei astfel de notificări, dacă defecţiunea face obiectul garanţiei, lucrările de reparaţii şi înlocuirea pieselor defecte este gratuită,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având obligaţia de a remedia defecţiunea sau de a înlocui produsul (dacă nu există soluţie tehnică de reparaţie) în perioada convenită, fără costuri suplimentare pentru </w:t>
      </w:r>
      <w:r w:rsidRPr="002A7CB8">
        <w:rPr>
          <w:rFonts w:ascii="Trebuchet MS" w:hAnsi="Trebuchet MS" w:cs="Arial"/>
          <w:b/>
          <w:sz w:val="22"/>
          <w:szCs w:val="22"/>
          <w:lang w:val="ro-RO"/>
        </w:rPr>
        <w:t>Achizitor</w:t>
      </w:r>
      <w:r w:rsidRPr="002A7CB8">
        <w:rPr>
          <w:rFonts w:ascii="Trebuchet MS" w:hAnsi="Trebuchet MS" w:cs="Arial"/>
          <w:sz w:val="22"/>
          <w:szCs w:val="22"/>
          <w:lang w:val="ro-RO"/>
        </w:rPr>
        <w:t>.</w:t>
      </w:r>
    </w:p>
    <w:p w:rsid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16.5 Dacă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după ce a fost înştiinţat, nu reuşeşte să remedieze defectul în perioada convenită,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are dreptul de a lua măsuri de remediere pe riscul şi spezele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 xml:space="preserve"> şi fără a aduce nici un prejudiciu oricăror alte drepturi pe care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le poate avea faţă de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prin contract.</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16.6 Constatarea defecţiunilor se va efectua la sediul reparatorilor autorizaţi în prezenţa delegatului autorizat al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w:t>
      </w:r>
    </w:p>
    <w:p w:rsidR="00F7172C" w:rsidRDefault="00F7172C">
      <w:pPr>
        <w:pStyle w:val="DefaultText"/>
        <w:jc w:val="both"/>
        <w:rPr>
          <w:rFonts w:ascii="Trebuchet MS" w:hAnsi="Trebuchet MS" w:cs="Arial"/>
          <w:b/>
          <w:sz w:val="22"/>
          <w:szCs w:val="22"/>
          <w:lang w:val="ro-RO"/>
        </w:rPr>
      </w:pPr>
    </w:p>
    <w:p w:rsidR="00F7172C" w:rsidRDefault="00F7172C">
      <w:pPr>
        <w:pStyle w:val="DefaultText"/>
        <w:jc w:val="both"/>
        <w:rPr>
          <w:rFonts w:ascii="Trebuchet MS" w:hAnsi="Trebuchet MS" w:cs="Arial"/>
          <w:b/>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17.</w:t>
      </w:r>
      <w:r w:rsidRPr="002A7CB8">
        <w:rPr>
          <w:rFonts w:ascii="Trebuchet MS" w:hAnsi="Trebuchet MS" w:cs="Arial"/>
          <w:b/>
          <w:i/>
          <w:sz w:val="22"/>
          <w:szCs w:val="22"/>
          <w:lang w:val="ro-RO"/>
        </w:rPr>
        <w:t xml:space="preserve"> Ajustarea preţului contractului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17.1 Pentru produsele livrate şi pentru serviciile prestate, plăţile datorate de </w:t>
      </w:r>
      <w:r w:rsidRPr="002A7CB8">
        <w:rPr>
          <w:rFonts w:ascii="Trebuchet MS" w:hAnsi="Trebuchet MS" w:cs="Arial"/>
          <w:b/>
          <w:sz w:val="22"/>
          <w:szCs w:val="22"/>
          <w:lang w:val="ro-RO"/>
        </w:rPr>
        <w:t>Achizitor</w:t>
      </w:r>
      <w:r w:rsidRPr="002A7CB8">
        <w:rPr>
          <w:rFonts w:ascii="Trebuchet MS" w:hAnsi="Trebuchet MS" w:cs="Arial"/>
          <w:sz w:val="22"/>
          <w:szCs w:val="22"/>
          <w:lang w:val="ro-RO"/>
        </w:rPr>
        <w:t xml:space="preserve"> către </w:t>
      </w:r>
      <w:r w:rsidRPr="002A7CB8">
        <w:rPr>
          <w:rFonts w:ascii="Trebuchet MS" w:hAnsi="Trebuchet MS" w:cs="Arial"/>
          <w:b/>
          <w:sz w:val="22"/>
          <w:szCs w:val="22"/>
          <w:lang w:val="ro-RO"/>
        </w:rPr>
        <w:t>Furnizor</w:t>
      </w:r>
      <w:r w:rsidRPr="002A7CB8">
        <w:rPr>
          <w:rFonts w:ascii="Trebuchet MS" w:hAnsi="Trebuchet MS" w:cs="Arial"/>
          <w:sz w:val="22"/>
          <w:szCs w:val="22"/>
          <w:lang w:val="ro-RO"/>
        </w:rPr>
        <w:t xml:space="preserve"> sunt cele declarate în propunerea financiară, anexă la contract.</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17.2 Preţul contractului este ferm şi nemodificabil pe toată durata de derulare a contractului.</w:t>
      </w: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18</w:t>
      </w:r>
      <w:r w:rsidRPr="002A7CB8">
        <w:rPr>
          <w:rFonts w:ascii="Trebuchet MS" w:hAnsi="Trebuchet MS" w:cs="Arial"/>
          <w:b/>
          <w:i/>
          <w:sz w:val="22"/>
          <w:szCs w:val="22"/>
          <w:lang w:val="ro-RO"/>
        </w:rPr>
        <w:t xml:space="preserve">. Amendamente </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18.1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255600" w:rsidRPr="002A7CB8" w:rsidRDefault="00255600">
      <w:pPr>
        <w:pStyle w:val="DefaultText"/>
        <w:jc w:val="both"/>
        <w:rPr>
          <w:rFonts w:ascii="Trebuchet MS" w:hAnsi="Trebuchet MS" w:cs="Arial"/>
          <w:b/>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19.</w:t>
      </w:r>
      <w:r w:rsidRPr="002A7CB8">
        <w:rPr>
          <w:rFonts w:ascii="Trebuchet MS" w:hAnsi="Trebuchet MS" w:cs="Arial"/>
          <w:b/>
          <w:i/>
          <w:sz w:val="22"/>
          <w:szCs w:val="22"/>
          <w:lang w:val="ro-RO"/>
        </w:rPr>
        <w:t xml:space="preserve"> Întârzieri în îndeplinirea contractului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19.1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are obligaţia de a îndeplini</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contractul de furnizare în perioada convenită, respectiv termenul de livrare.</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19.2 Dacă pe parcursul îndeplinirii contractului,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nu respectă termenul de livrare sau de prestare a serviciilor, acesta are obligaţia de a notifica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cu cel puţin 5 zile înainte. Modificarea datei/perioadelor de furnizare asumate prin termenul de livrare se face cu acordul părţilor, prin act adiţional.</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19.3 În afara cazului în care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este de acord cu  o prelungire a termenului de livrare, orice întârziere în îndeplinirea contractului dă dreptul </w:t>
      </w:r>
      <w:r w:rsidRPr="002A7CB8">
        <w:rPr>
          <w:rFonts w:ascii="Trebuchet MS" w:hAnsi="Trebuchet MS" w:cs="Arial"/>
          <w:b/>
          <w:sz w:val="22"/>
          <w:szCs w:val="22"/>
          <w:lang w:val="ro-RO"/>
        </w:rPr>
        <w:t>Achizitorului</w:t>
      </w:r>
      <w:r w:rsidRPr="002A7CB8">
        <w:rPr>
          <w:rFonts w:ascii="Trebuchet MS" w:hAnsi="Trebuchet MS" w:cs="Arial"/>
          <w:sz w:val="22"/>
          <w:szCs w:val="22"/>
          <w:lang w:val="ro-RO"/>
        </w:rPr>
        <w:t xml:space="preserve"> de a solicita penalităţi </w:t>
      </w:r>
      <w:r w:rsidRPr="002A7CB8">
        <w:rPr>
          <w:rFonts w:ascii="Trebuchet MS" w:hAnsi="Trebuchet MS" w:cs="Arial"/>
          <w:b/>
          <w:sz w:val="22"/>
          <w:szCs w:val="22"/>
          <w:lang w:val="ro-RO"/>
        </w:rPr>
        <w:t>Furnizorului</w:t>
      </w:r>
      <w:r w:rsidRPr="002A7CB8">
        <w:rPr>
          <w:rFonts w:ascii="Trebuchet MS" w:hAnsi="Trebuchet MS" w:cs="Arial"/>
          <w:sz w:val="22"/>
          <w:szCs w:val="22"/>
          <w:lang w:val="ro-RO"/>
        </w:rPr>
        <w:t>.</w:t>
      </w:r>
    </w:p>
    <w:p w:rsidR="00255600" w:rsidRPr="002A7CB8" w:rsidRDefault="00255600">
      <w:pPr>
        <w:pStyle w:val="DefaultText"/>
        <w:jc w:val="both"/>
        <w:rPr>
          <w:rFonts w:ascii="Trebuchet MS" w:hAnsi="Trebuchet MS" w:cs="Arial"/>
          <w:b/>
          <w:sz w:val="22"/>
          <w:szCs w:val="22"/>
          <w:lang w:val="ro-RO"/>
        </w:rPr>
      </w:pPr>
    </w:p>
    <w:p w:rsidR="00255600" w:rsidRPr="002A7CB8" w:rsidRDefault="007F26E2">
      <w:pPr>
        <w:pStyle w:val="DefaultText"/>
        <w:jc w:val="both"/>
        <w:rPr>
          <w:rFonts w:ascii="Trebuchet MS" w:hAnsi="Trebuchet MS" w:cs="Arial"/>
          <w:b/>
          <w:i/>
          <w:sz w:val="22"/>
          <w:szCs w:val="22"/>
          <w:lang w:val="ro-RO"/>
        </w:rPr>
      </w:pPr>
      <w:r w:rsidRPr="002A7CB8">
        <w:rPr>
          <w:rFonts w:ascii="Trebuchet MS" w:hAnsi="Trebuchet MS" w:cs="Arial"/>
          <w:b/>
          <w:sz w:val="22"/>
          <w:szCs w:val="22"/>
          <w:lang w:val="ro-RO"/>
        </w:rPr>
        <w:t xml:space="preserve">20. </w:t>
      </w:r>
      <w:r w:rsidRPr="002A7CB8">
        <w:rPr>
          <w:rFonts w:ascii="Trebuchet MS" w:hAnsi="Trebuchet MS" w:cs="Arial"/>
          <w:b/>
          <w:i/>
          <w:sz w:val="22"/>
          <w:szCs w:val="22"/>
          <w:lang w:val="ro-RO"/>
        </w:rPr>
        <w:t>Cesiunea</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20.1 </w:t>
      </w:r>
      <w:bookmarkStart w:id="1" w:name="tree#1388"/>
      <w:bookmarkEnd w:id="1"/>
      <w:r w:rsidRPr="002A7CB8">
        <w:rPr>
          <w:rFonts w:ascii="Trebuchet MS" w:hAnsi="Trebuchet MS" w:cs="Arial"/>
          <w:sz w:val="22"/>
          <w:szCs w:val="22"/>
          <w:lang w:val="ro-RO"/>
        </w:rPr>
        <w:t>E</w:t>
      </w:r>
      <w:r w:rsidRPr="002A7CB8">
        <w:rPr>
          <w:rFonts w:ascii="Trebuchet MS" w:hAnsi="Trebuchet MS" w:cs="Arial"/>
          <w:color w:val="000000"/>
          <w:sz w:val="22"/>
          <w:szCs w:val="22"/>
          <w:lang w:val="ro-RO"/>
        </w:rPr>
        <w:t>ste permisă doar cesiunea creanţelor născute din acest contract, obligaţiile născute rămânând în sarcina părţilor contractante, astfel cum au fost stipulate şi asumate iniţial.</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21.</w:t>
      </w:r>
      <w:r w:rsidRPr="002A7CB8">
        <w:rPr>
          <w:rFonts w:ascii="Trebuchet MS" w:hAnsi="Trebuchet MS" w:cs="Arial"/>
          <w:b/>
          <w:i/>
          <w:sz w:val="22"/>
          <w:szCs w:val="22"/>
          <w:lang w:val="ro-RO"/>
        </w:rPr>
        <w:t xml:space="preserve"> Forţa majoră</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21.1 Forţa majoră este constatată de o autoritate competentă.</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21.2 Forţa majoră exonerează părţile contractante de îndeplinirea obligaţiilor asumate prin prezentul contract, pe toată perioada în care aceasta acţionează.</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21.3 Îndeplinirea contractului va fi suspendată în perioada de acţiune a forţei majore, dar fără a prejudicia drepturile ce li se cuveneau părţilor până la apariţia acesteia.</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lastRenderedPageBreak/>
        <w:t>21.4 Partea contractantă care invocă forţa majoră are obligaţia de a notifica celeilalte părţi, imediat şi în mod complet, producerea acesteia şi să ia orice măsuri care îi stau la dispoziţie în vederea limitării consecinţelor.</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21.5</w:t>
      </w:r>
      <w:r w:rsidRPr="002A7CB8">
        <w:rPr>
          <w:rFonts w:ascii="Trebuchet MS" w:hAnsi="Trebuchet MS" w:cs="Arial"/>
          <w:b/>
          <w:sz w:val="22"/>
          <w:szCs w:val="22"/>
          <w:lang w:val="ro-RO"/>
        </w:rPr>
        <w:t xml:space="preserve"> </w:t>
      </w:r>
      <w:r w:rsidRPr="002A7CB8">
        <w:rPr>
          <w:rFonts w:ascii="Trebuchet MS" w:hAnsi="Trebuchet MS" w:cs="Arial"/>
          <w:sz w:val="22"/>
          <w:szCs w:val="22"/>
          <w:lang w:val="ro-RO"/>
        </w:rPr>
        <w:t>Dacă forţa majoră acţionează sau se estimează că va acţiona o perioadă mai mare de 15 zile, fiecare parte va avea dreptul să notifice celeilalte părţi încetarea de plin drept a prezentului contract, fără ca vreuna din părţi să poată pretinde celeilalte daune-interese.</w:t>
      </w: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b/>
          <w:sz w:val="22"/>
          <w:szCs w:val="22"/>
          <w:lang w:val="ro-RO"/>
        </w:rPr>
        <w:t>22.</w:t>
      </w:r>
      <w:r w:rsidRPr="002A7CB8">
        <w:rPr>
          <w:rFonts w:ascii="Trebuchet MS" w:hAnsi="Trebuchet MS" w:cs="Arial"/>
          <w:b/>
          <w:i/>
          <w:sz w:val="22"/>
          <w:szCs w:val="22"/>
          <w:lang w:val="ro-RO"/>
        </w:rPr>
        <w:t xml:space="preserve"> Soluţionarea litigiilor</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22.1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şi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vor face toate eforturile pentru a rezolva pe cale amiabilă, prin tratative directe, orice neînţelegere sau dispută care se poate ivi între ei în cadrul sau în legătură cu îndeplinirea contractului.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22.2 Dacă, după 15 de zile de la începerea acestor tratative, </w:t>
      </w:r>
      <w:r w:rsidRPr="002A7CB8">
        <w:rPr>
          <w:rFonts w:ascii="Trebuchet MS" w:hAnsi="Trebuchet MS" w:cs="Arial"/>
          <w:b/>
          <w:sz w:val="22"/>
          <w:szCs w:val="22"/>
          <w:lang w:val="ro-RO"/>
        </w:rPr>
        <w:t>Achizitorul</w:t>
      </w:r>
      <w:r w:rsidRPr="002A7CB8">
        <w:rPr>
          <w:rFonts w:ascii="Trebuchet MS" w:hAnsi="Trebuchet MS" w:cs="Arial"/>
          <w:sz w:val="22"/>
          <w:szCs w:val="22"/>
          <w:lang w:val="ro-RO"/>
        </w:rPr>
        <w:t xml:space="preserve"> şi </w:t>
      </w:r>
      <w:r w:rsidRPr="002A7CB8">
        <w:rPr>
          <w:rFonts w:ascii="Trebuchet MS" w:hAnsi="Trebuchet MS" w:cs="Arial"/>
          <w:b/>
          <w:sz w:val="22"/>
          <w:szCs w:val="22"/>
          <w:lang w:val="ro-RO"/>
        </w:rPr>
        <w:t>Furnizorul</w:t>
      </w:r>
      <w:r w:rsidRPr="002A7CB8">
        <w:rPr>
          <w:rFonts w:ascii="Trebuchet MS" w:hAnsi="Trebuchet MS" w:cs="Arial"/>
          <w:sz w:val="22"/>
          <w:szCs w:val="22"/>
          <w:lang w:val="ro-RO"/>
        </w:rPr>
        <w:t xml:space="preserve"> nu reuşesc să rezolve în mod amiabil o divergenţă contractuală, fiecare poate solicita ca disputa să se soluţioneze de către instanţele judecătoreşti competente din România.</w:t>
      </w: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i/>
          <w:sz w:val="22"/>
          <w:szCs w:val="22"/>
          <w:lang w:val="ro-RO"/>
        </w:rPr>
      </w:pPr>
      <w:r w:rsidRPr="002A7CB8">
        <w:rPr>
          <w:rFonts w:ascii="Trebuchet MS" w:hAnsi="Trebuchet MS" w:cs="Arial"/>
          <w:b/>
          <w:sz w:val="22"/>
          <w:szCs w:val="22"/>
          <w:lang w:val="ro-RO"/>
        </w:rPr>
        <w:t>23.</w:t>
      </w:r>
      <w:r w:rsidRPr="002A7CB8">
        <w:rPr>
          <w:rFonts w:ascii="Trebuchet MS" w:hAnsi="Trebuchet MS" w:cs="Arial"/>
          <w:b/>
          <w:i/>
          <w:sz w:val="22"/>
          <w:szCs w:val="22"/>
          <w:lang w:val="ro-RO"/>
        </w:rPr>
        <w:t xml:space="preserve"> Limba care guvernează contractul</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23.1  Limba care guvernează contractul este limba română.</w:t>
      </w: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rPr>
          <w:rFonts w:ascii="Trebuchet MS" w:hAnsi="Trebuchet MS" w:cs="Arial"/>
          <w:b/>
          <w:i/>
          <w:sz w:val="22"/>
          <w:szCs w:val="22"/>
          <w:lang w:val="ro-RO"/>
        </w:rPr>
      </w:pPr>
      <w:r w:rsidRPr="002A7CB8">
        <w:rPr>
          <w:rFonts w:ascii="Trebuchet MS" w:hAnsi="Trebuchet MS" w:cs="Arial"/>
          <w:b/>
          <w:sz w:val="22"/>
          <w:szCs w:val="22"/>
          <w:lang w:val="ro-RO"/>
        </w:rPr>
        <w:t>24.</w:t>
      </w:r>
      <w:r w:rsidRPr="002A7CB8">
        <w:rPr>
          <w:rFonts w:ascii="Trebuchet MS" w:hAnsi="Trebuchet MS" w:cs="Arial"/>
          <w:b/>
          <w:i/>
          <w:sz w:val="22"/>
          <w:szCs w:val="22"/>
          <w:lang w:val="ro-RO"/>
        </w:rPr>
        <w:t xml:space="preserve"> Comunicări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24.1 Orice comunicare între părţi, referitoare la îndeplinirea prezentului contract, trebuie să fie transmisă în scris. Orice document scris trebuie înregistrat atât în momentul transmiterii cât şi în momentul primirii.</w:t>
      </w:r>
    </w:p>
    <w:p w:rsidR="002A7CB8" w:rsidRPr="00D2334D" w:rsidRDefault="007F26E2" w:rsidP="00D2334D">
      <w:pPr>
        <w:pStyle w:val="DefaultText"/>
        <w:jc w:val="both"/>
        <w:rPr>
          <w:rFonts w:ascii="Trebuchet MS" w:hAnsi="Trebuchet MS" w:cs="Arial"/>
          <w:sz w:val="22"/>
          <w:szCs w:val="22"/>
          <w:lang w:val="ro-RO"/>
        </w:rPr>
      </w:pPr>
      <w:r w:rsidRPr="002A7CB8">
        <w:rPr>
          <w:rFonts w:ascii="Trebuchet MS" w:hAnsi="Trebuchet MS" w:cs="Arial"/>
          <w:sz w:val="22"/>
          <w:szCs w:val="22"/>
          <w:lang w:val="ro-RO"/>
        </w:rPr>
        <w:t>24.2 Comunicările între părţi se pot face şi prin telefon, fax sau e-mail cu condiţia confirmării în scris a primirii comunicării.</w:t>
      </w:r>
    </w:p>
    <w:p w:rsidR="00F7172C" w:rsidRDefault="00F7172C">
      <w:pPr>
        <w:pStyle w:val="DefaultText"/>
        <w:rPr>
          <w:rFonts w:ascii="Trebuchet MS" w:hAnsi="Trebuchet MS" w:cs="Arial"/>
          <w:b/>
          <w:sz w:val="22"/>
          <w:szCs w:val="22"/>
          <w:lang w:val="ro-RO"/>
        </w:rPr>
      </w:pPr>
    </w:p>
    <w:p w:rsidR="00F7172C" w:rsidRDefault="00F7172C">
      <w:pPr>
        <w:pStyle w:val="DefaultText"/>
        <w:rPr>
          <w:rFonts w:ascii="Trebuchet MS" w:hAnsi="Trebuchet MS" w:cs="Arial"/>
          <w:b/>
          <w:sz w:val="22"/>
          <w:szCs w:val="22"/>
          <w:lang w:val="ro-RO"/>
        </w:rPr>
      </w:pPr>
    </w:p>
    <w:p w:rsidR="00255600" w:rsidRPr="002A7CB8" w:rsidRDefault="007F26E2">
      <w:pPr>
        <w:pStyle w:val="DefaultText"/>
        <w:rPr>
          <w:rFonts w:ascii="Trebuchet MS" w:hAnsi="Trebuchet MS" w:cs="Arial"/>
          <w:sz w:val="22"/>
          <w:szCs w:val="22"/>
          <w:lang w:val="ro-RO"/>
        </w:rPr>
      </w:pPr>
      <w:r w:rsidRPr="002A7CB8">
        <w:rPr>
          <w:rFonts w:ascii="Trebuchet MS" w:hAnsi="Trebuchet MS" w:cs="Arial"/>
          <w:b/>
          <w:sz w:val="22"/>
          <w:szCs w:val="22"/>
          <w:lang w:val="ro-RO"/>
        </w:rPr>
        <w:t>25. Legea aplicabilă contractului</w:t>
      </w: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25.1 Contractul va fi interpretat conform legilor din România.</w:t>
      </w:r>
    </w:p>
    <w:p w:rsidR="00255600" w:rsidRPr="002A7CB8" w:rsidRDefault="00255600">
      <w:pPr>
        <w:pStyle w:val="DefaultText"/>
        <w:jc w:val="both"/>
        <w:rPr>
          <w:rFonts w:ascii="Trebuchet MS" w:hAnsi="Trebuchet MS" w:cs="Arial"/>
          <w:sz w:val="22"/>
          <w:szCs w:val="22"/>
          <w:lang w:val="ro-RO"/>
        </w:rPr>
      </w:pPr>
    </w:p>
    <w:p w:rsidR="00255600" w:rsidRPr="002A7CB8" w:rsidRDefault="00255600">
      <w:pPr>
        <w:pStyle w:val="DefaultText"/>
        <w:jc w:val="both"/>
        <w:rPr>
          <w:rFonts w:ascii="Trebuchet MS" w:hAnsi="Trebuchet MS" w:cs="Arial"/>
          <w:sz w:val="22"/>
          <w:szCs w:val="22"/>
          <w:lang w:val="ro-RO"/>
        </w:rPr>
      </w:pPr>
    </w:p>
    <w:p w:rsidR="00255600" w:rsidRPr="002A7CB8" w:rsidRDefault="007F26E2">
      <w:pPr>
        <w:pStyle w:val="DefaultText"/>
        <w:jc w:val="both"/>
        <w:rPr>
          <w:rFonts w:ascii="Trebuchet MS" w:hAnsi="Trebuchet MS" w:cs="Arial"/>
          <w:sz w:val="22"/>
          <w:szCs w:val="22"/>
          <w:lang w:val="ro-RO"/>
        </w:rPr>
      </w:pPr>
      <w:r w:rsidRPr="002A7CB8">
        <w:rPr>
          <w:rFonts w:ascii="Trebuchet MS" w:hAnsi="Trebuchet MS" w:cs="Arial"/>
          <w:sz w:val="22"/>
          <w:szCs w:val="22"/>
          <w:lang w:val="ro-RO"/>
        </w:rPr>
        <w:t xml:space="preserve">Părţile au încheiat azi..................... prezentul contract în două exemplare, câte unul pentru fiecare parte.    </w:t>
      </w:r>
    </w:p>
    <w:p w:rsidR="00255600" w:rsidRPr="002A7CB8" w:rsidRDefault="00255600">
      <w:pPr>
        <w:pStyle w:val="DefaultText"/>
        <w:jc w:val="both"/>
        <w:rPr>
          <w:rFonts w:ascii="Trebuchet MS" w:hAnsi="Trebuchet MS" w:cs="Arial"/>
          <w:sz w:val="22"/>
          <w:szCs w:val="22"/>
          <w:lang w:val="ro-RO"/>
        </w:rPr>
      </w:pPr>
    </w:p>
    <w:sectPr w:rsidR="00255600" w:rsidRPr="002A7CB8" w:rsidSect="0048695D">
      <w:footerReference w:type="default" r:id="rId8"/>
      <w:footerReference w:type="first" r:id="rId9"/>
      <w:pgSz w:w="11906" w:h="16838"/>
      <w:pgMar w:top="851" w:right="851" w:bottom="2127" w:left="1440" w:header="0" w:footer="825" w:gutter="0"/>
      <w:pgNumType w:start="1"/>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D0" w:rsidRDefault="00F05DD0">
      <w:r>
        <w:separator/>
      </w:r>
    </w:p>
  </w:endnote>
  <w:endnote w:type="continuationSeparator" w:id="0">
    <w:p w:rsidR="00F05DD0" w:rsidRDefault="00F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2C" w:rsidRPr="0048695D" w:rsidRDefault="00F7172C" w:rsidP="0048695D">
    <w:pPr>
      <w:pStyle w:val="Footer"/>
      <w:jc w:val="right"/>
    </w:pPr>
    <w:r w:rsidRPr="0048695D">
      <w:t xml:space="preserve">Page </w:t>
    </w:r>
    <w:r w:rsidRPr="0048695D">
      <w:fldChar w:fldCharType="begin"/>
    </w:r>
    <w:r w:rsidRPr="0048695D">
      <w:instrText xml:space="preserve"> PAGE  \* Arabic  \* MERGEFORMAT </w:instrText>
    </w:r>
    <w:r w:rsidRPr="0048695D">
      <w:fldChar w:fldCharType="separate"/>
    </w:r>
    <w:r w:rsidR="005A256C">
      <w:rPr>
        <w:noProof/>
      </w:rPr>
      <w:t>6</w:t>
    </w:r>
    <w:r w:rsidRPr="0048695D">
      <w:fldChar w:fldCharType="end"/>
    </w:r>
    <w:r w:rsidRPr="0048695D">
      <w:t xml:space="preserve"> of </w:t>
    </w:r>
    <w:fldSimple w:instr=" NUMPAGES  \* Arabic  \* MERGEFORMAT ">
      <w:r w:rsidR="005A256C">
        <w:rPr>
          <w:noProof/>
        </w:rPr>
        <w:t>6</w:t>
      </w:r>
    </w:fldSimple>
  </w:p>
  <w:p w:rsidR="00255600" w:rsidRDefault="002556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2C" w:rsidRPr="00F7172C" w:rsidRDefault="00F7172C" w:rsidP="00F7172C">
    <w:pPr>
      <w:pStyle w:val="Footer"/>
      <w:jc w:val="right"/>
    </w:pPr>
    <w:r w:rsidRPr="00F7172C">
      <w:t xml:space="preserve">Page </w:t>
    </w:r>
    <w:r w:rsidRPr="00F7172C">
      <w:fldChar w:fldCharType="begin"/>
    </w:r>
    <w:r w:rsidRPr="00F7172C">
      <w:instrText xml:space="preserve"> PAGE  \* Arabic  \* MERGEFORMAT </w:instrText>
    </w:r>
    <w:r w:rsidRPr="00F7172C">
      <w:fldChar w:fldCharType="separate"/>
    </w:r>
    <w:r w:rsidR="0048695D">
      <w:rPr>
        <w:noProof/>
      </w:rPr>
      <w:t>1</w:t>
    </w:r>
    <w:r w:rsidRPr="00F7172C">
      <w:fldChar w:fldCharType="end"/>
    </w:r>
    <w:r w:rsidRPr="00F7172C">
      <w:t xml:space="preserve"> of </w:t>
    </w:r>
    <w:fldSimple w:instr=" NUMPAGES  \* Arabic  \* MERGEFORMAT ">
      <w:r w:rsidR="0048695D">
        <w:rPr>
          <w:noProof/>
        </w:rPr>
        <w:t>6</w:t>
      </w:r>
    </w:fldSimple>
  </w:p>
  <w:p w:rsidR="00F7172C" w:rsidRDefault="00F7172C" w:rsidP="00F7172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D0" w:rsidRDefault="00F05DD0">
      <w:r>
        <w:separator/>
      </w:r>
    </w:p>
  </w:footnote>
  <w:footnote w:type="continuationSeparator" w:id="0">
    <w:p w:rsidR="00F05DD0" w:rsidRDefault="00F05D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AD7"/>
    <w:multiLevelType w:val="multilevel"/>
    <w:tmpl w:val="A69067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0210C2"/>
    <w:multiLevelType w:val="multilevel"/>
    <w:tmpl w:val="0AE2E294"/>
    <w:lvl w:ilvl="0">
      <w:start w:val="1"/>
      <w:numFmt w:val="upperRoman"/>
      <w:lvlText w:val="%1."/>
      <w:lvlJc w:val="left"/>
      <w:pPr>
        <w:ind w:left="216" w:hanging="216"/>
      </w:pPr>
      <w:rPr>
        <w:rFonts w:cs="Times New Roman"/>
      </w:rPr>
    </w:lvl>
    <w:lvl w:ilvl="1">
      <w:start w:val="1"/>
      <w:numFmt w:val="upperLetter"/>
      <w:lvlText w:val="%2."/>
      <w:lvlJc w:val="left"/>
      <w:pPr>
        <w:ind w:left="432" w:hanging="216"/>
      </w:pPr>
      <w:rPr>
        <w:rFonts w:cs="Times New Roman"/>
      </w:rPr>
    </w:lvl>
    <w:lvl w:ilvl="2">
      <w:start w:val="1"/>
      <w:numFmt w:val="decimal"/>
      <w:lvlText w:val="%3."/>
      <w:lvlJc w:val="left"/>
      <w:pPr>
        <w:ind w:left="648" w:hanging="216"/>
      </w:pPr>
      <w:rPr>
        <w:rFonts w:cs="Times New Roman"/>
      </w:rPr>
    </w:lvl>
    <w:lvl w:ilvl="3">
      <w:start w:val="1"/>
      <w:numFmt w:val="lowerLetter"/>
      <w:lvlText w:val="%4."/>
      <w:lvlJc w:val="left"/>
      <w:pPr>
        <w:ind w:left="864" w:hanging="216"/>
      </w:pPr>
      <w:rPr>
        <w:rFonts w:cs="Times New Roman"/>
      </w:rPr>
    </w:lvl>
    <w:lvl w:ilvl="4">
      <w:start w:val="1"/>
      <w:numFmt w:val="lowerRoman"/>
      <w:lvlText w:val="%5."/>
      <w:lvlJc w:val="left"/>
      <w:pPr>
        <w:ind w:left="1080" w:hanging="216"/>
      </w:pPr>
      <w:rPr>
        <w:rFonts w:cs="Times New Roman"/>
      </w:rPr>
    </w:lvl>
    <w:lvl w:ilvl="5">
      <w:start w:val="1"/>
      <w:numFmt w:val="decimal"/>
      <w:lvlText w:val="%6)"/>
      <w:lvlJc w:val="left"/>
      <w:pPr>
        <w:ind w:left="1296" w:hanging="216"/>
      </w:pPr>
      <w:rPr>
        <w:rFonts w:cs="Times New Roman"/>
      </w:rPr>
    </w:lvl>
    <w:lvl w:ilvl="6">
      <w:start w:val="1"/>
      <w:numFmt w:val="lowerLetter"/>
      <w:lvlText w:val="%7)"/>
      <w:lvlJc w:val="left"/>
      <w:pPr>
        <w:ind w:left="1512" w:hanging="216"/>
      </w:pPr>
      <w:rPr>
        <w:rFonts w:cs="Times New Roman"/>
      </w:rPr>
    </w:lvl>
    <w:lvl w:ilvl="7">
      <w:start w:val="1"/>
      <w:numFmt w:val="lowerRoman"/>
      <w:lvlText w:val="%8)"/>
      <w:lvlJc w:val="left"/>
      <w:pPr>
        <w:ind w:left="1209" w:hanging="216"/>
      </w:pPr>
      <w:rPr>
        <w:rFonts w:ascii="Arial" w:hAnsi="Arial" w:cs="Arial"/>
        <w:b/>
        <w:color w:val="00000A"/>
        <w:sz w:val="22"/>
      </w:rPr>
    </w:lvl>
    <w:lvl w:ilvl="8">
      <w:start w:val="1"/>
      <w:numFmt w:val="decimal"/>
      <w:lvlText w:val="(%9)"/>
      <w:lvlJc w:val="left"/>
      <w:pPr>
        <w:ind w:left="1944" w:hanging="216"/>
      </w:pPr>
      <w:rPr>
        <w:rFonts w:cs="Times New Roman"/>
      </w:rPr>
    </w:lvl>
  </w:abstractNum>
  <w:abstractNum w:abstractNumId="2" w15:restartNumberingAfterBreak="0">
    <w:nsid w:val="653734B0"/>
    <w:multiLevelType w:val="multilevel"/>
    <w:tmpl w:val="06149314"/>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Arial" w:hAnsi="Arial"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6EBB51C6"/>
    <w:multiLevelType w:val="multilevel"/>
    <w:tmpl w:val="E0A4B350"/>
    <w:lvl w:ilvl="0">
      <w:start w:val="1"/>
      <w:numFmt w:val="upperRoman"/>
      <w:lvlText w:val="%1."/>
      <w:lvlJc w:val="left"/>
      <w:pPr>
        <w:ind w:left="216" w:hanging="216"/>
      </w:pPr>
      <w:rPr>
        <w:rFonts w:cs="Times New Roman"/>
      </w:rPr>
    </w:lvl>
    <w:lvl w:ilvl="1">
      <w:start w:val="1"/>
      <w:numFmt w:val="upperLetter"/>
      <w:lvlText w:val="%2."/>
      <w:lvlJc w:val="left"/>
      <w:pPr>
        <w:ind w:left="432" w:hanging="216"/>
      </w:pPr>
      <w:rPr>
        <w:rFonts w:cs="Times New Roman"/>
      </w:rPr>
    </w:lvl>
    <w:lvl w:ilvl="2">
      <w:start w:val="1"/>
      <w:numFmt w:val="decimal"/>
      <w:lvlText w:val="%3."/>
      <w:lvlJc w:val="left"/>
      <w:pPr>
        <w:ind w:left="648" w:hanging="216"/>
      </w:pPr>
      <w:rPr>
        <w:rFonts w:cs="Times New Roman"/>
      </w:rPr>
    </w:lvl>
    <w:lvl w:ilvl="3">
      <w:start w:val="1"/>
      <w:numFmt w:val="lowerLetter"/>
      <w:lvlText w:val="%4."/>
      <w:lvlJc w:val="left"/>
      <w:pPr>
        <w:ind w:left="864" w:hanging="216"/>
      </w:pPr>
      <w:rPr>
        <w:rFonts w:ascii="Arial" w:hAnsi="Arial" w:cs="Arial"/>
        <w:sz w:val="22"/>
      </w:rPr>
    </w:lvl>
    <w:lvl w:ilvl="4">
      <w:start w:val="1"/>
      <w:numFmt w:val="lowerRoman"/>
      <w:lvlText w:val="%5."/>
      <w:lvlJc w:val="left"/>
      <w:pPr>
        <w:ind w:left="1080" w:hanging="216"/>
      </w:pPr>
      <w:rPr>
        <w:rFonts w:cs="Times New Roman"/>
      </w:rPr>
    </w:lvl>
    <w:lvl w:ilvl="5">
      <w:start w:val="1"/>
      <w:numFmt w:val="decimal"/>
      <w:lvlText w:val="%6)"/>
      <w:lvlJc w:val="left"/>
      <w:pPr>
        <w:ind w:left="1296" w:hanging="216"/>
      </w:pPr>
      <w:rPr>
        <w:rFonts w:cs="Times New Roman"/>
      </w:rPr>
    </w:lvl>
    <w:lvl w:ilvl="6">
      <w:start w:val="1"/>
      <w:numFmt w:val="lowerLetter"/>
      <w:lvlText w:val="%7)"/>
      <w:lvlJc w:val="left"/>
      <w:pPr>
        <w:ind w:left="1512" w:hanging="216"/>
      </w:pPr>
      <w:rPr>
        <w:rFonts w:cs="Times New Roman"/>
      </w:rPr>
    </w:lvl>
    <w:lvl w:ilvl="7">
      <w:start w:val="1"/>
      <w:numFmt w:val="lowerRoman"/>
      <w:lvlText w:val="%8)"/>
      <w:lvlJc w:val="left"/>
      <w:pPr>
        <w:ind w:left="1728" w:hanging="216"/>
      </w:pPr>
      <w:rPr>
        <w:rFonts w:cs="Times New Roman"/>
      </w:rPr>
    </w:lvl>
    <w:lvl w:ilvl="8">
      <w:start w:val="1"/>
      <w:numFmt w:val="decimal"/>
      <w:lvlText w:val="(%9)"/>
      <w:lvlJc w:val="left"/>
      <w:pPr>
        <w:ind w:left="1944" w:hanging="216"/>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0"/>
    <w:rsid w:val="00255600"/>
    <w:rsid w:val="002A7CB8"/>
    <w:rsid w:val="00346B50"/>
    <w:rsid w:val="00394BC3"/>
    <w:rsid w:val="003F5124"/>
    <w:rsid w:val="0048695D"/>
    <w:rsid w:val="00504AD2"/>
    <w:rsid w:val="005A256C"/>
    <w:rsid w:val="005B1235"/>
    <w:rsid w:val="007F26E2"/>
    <w:rsid w:val="00843529"/>
    <w:rsid w:val="008A0A02"/>
    <w:rsid w:val="008E0335"/>
    <w:rsid w:val="009633FE"/>
    <w:rsid w:val="009B4E7F"/>
    <w:rsid w:val="00AC036E"/>
    <w:rsid w:val="00AD39B3"/>
    <w:rsid w:val="00C03DE0"/>
    <w:rsid w:val="00D13854"/>
    <w:rsid w:val="00D2334D"/>
    <w:rsid w:val="00E840D9"/>
    <w:rsid w:val="00F05DD0"/>
    <w:rsid w:val="00F1769D"/>
    <w:rsid w:val="00F717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ADBF3"/>
  <w15:docId w15:val="{4C8B8BB1-5D26-4914-A761-E536684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3A"/>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qFormat/>
    <w:locked/>
    <w:rsid w:val="00202E3A"/>
    <w:rPr>
      <w:rFonts w:ascii="Arial Unicode MS" w:eastAsia="Arial Unicode MS" w:hAnsi="Arial Unicode MS" w:cs="Times New Roman"/>
      <w:sz w:val="20"/>
      <w:lang w:val="ro-RO" w:eastAsia="ro-RO"/>
    </w:rPr>
  </w:style>
  <w:style w:type="character" w:customStyle="1" w:styleId="HeaderChar">
    <w:name w:val="Header Char"/>
    <w:basedOn w:val="DefaultParagraphFont"/>
    <w:link w:val="Header"/>
    <w:uiPriority w:val="99"/>
    <w:semiHidden/>
    <w:qFormat/>
    <w:locked/>
    <w:rsid w:val="006E742C"/>
    <w:rPr>
      <w:rFonts w:ascii="Times New Roman" w:hAnsi="Times New Roman" w:cs="Times New Roman"/>
      <w:sz w:val="24"/>
      <w:lang w:val="ro-RO"/>
    </w:rPr>
  </w:style>
  <w:style w:type="character" w:customStyle="1" w:styleId="FooterChar">
    <w:name w:val="Footer Char"/>
    <w:basedOn w:val="DefaultParagraphFont"/>
    <w:link w:val="Footer"/>
    <w:uiPriority w:val="99"/>
    <w:qFormat/>
    <w:locked/>
    <w:rsid w:val="006E742C"/>
    <w:rPr>
      <w:rFonts w:ascii="Times New Roman" w:hAnsi="Times New Roman" w:cs="Times New Roman"/>
      <w:sz w:val="24"/>
      <w:lang w:val="ro-RO"/>
    </w:rPr>
  </w:style>
  <w:style w:type="character" w:customStyle="1" w:styleId="BalloonTextChar">
    <w:name w:val="Balloon Text Char"/>
    <w:basedOn w:val="DefaultParagraphFont"/>
    <w:link w:val="BalloonText"/>
    <w:uiPriority w:val="99"/>
    <w:semiHidden/>
    <w:qFormat/>
    <w:locked/>
    <w:rsid w:val="00D84CA2"/>
    <w:rPr>
      <w:rFonts w:ascii="Tahoma" w:hAnsi="Tahoma" w:cs="Tahoma"/>
      <w:sz w:val="16"/>
      <w:szCs w:val="16"/>
      <w:lang w:val="ro-RO"/>
    </w:rPr>
  </w:style>
  <w:style w:type="character" w:styleId="CommentReference">
    <w:name w:val="annotation reference"/>
    <w:basedOn w:val="DefaultParagraphFont"/>
    <w:uiPriority w:val="99"/>
    <w:semiHidden/>
    <w:qFormat/>
    <w:rsid w:val="00887645"/>
    <w:rPr>
      <w:rFonts w:cs="Times New Roman"/>
      <w:sz w:val="16"/>
      <w:szCs w:val="16"/>
    </w:rPr>
  </w:style>
  <w:style w:type="character" w:customStyle="1" w:styleId="CommentTextChar">
    <w:name w:val="Comment Text Char"/>
    <w:basedOn w:val="DefaultParagraphFont"/>
    <w:link w:val="CommentText"/>
    <w:uiPriority w:val="99"/>
    <w:semiHidden/>
    <w:qFormat/>
    <w:locked/>
    <w:rsid w:val="00887645"/>
    <w:rPr>
      <w:rFonts w:ascii="Times New Roman" w:hAnsi="Times New Roman" w:cs="Times New Roman"/>
      <w:lang w:val="ro-RO"/>
    </w:rPr>
  </w:style>
  <w:style w:type="character" w:customStyle="1" w:styleId="CommentSubjectChar">
    <w:name w:val="Comment Subject Char"/>
    <w:basedOn w:val="CommentTextChar"/>
    <w:link w:val="CommentSubject"/>
    <w:uiPriority w:val="99"/>
    <w:semiHidden/>
    <w:qFormat/>
    <w:locked/>
    <w:rsid w:val="00887645"/>
    <w:rPr>
      <w:rFonts w:ascii="Times New Roman" w:hAnsi="Times New Roman" w:cs="Times New Roman"/>
      <w:b/>
      <w:bCs/>
      <w:lang w:val="ro-RO"/>
    </w:rPr>
  </w:style>
  <w:style w:type="character" w:customStyle="1" w:styleId="DefaultTextChar">
    <w:name w:val="Default Text Char"/>
    <w:link w:val="DefaultText"/>
    <w:uiPriority w:val="99"/>
    <w:qFormat/>
    <w:locked/>
    <w:rsid w:val="00FB6FB4"/>
    <w:rPr>
      <w:rFonts w:ascii="Times New Roman" w:hAnsi="Times New Roman"/>
      <w:sz w:val="24"/>
      <w:lang w:eastAsia="ro-RO"/>
    </w:rPr>
  </w:style>
  <w:style w:type="character" w:customStyle="1" w:styleId="DefaultTextCaracter">
    <w:name w:val="Default Text Caracter"/>
    <w:qFormat/>
    <w:rsid w:val="00146F4E"/>
    <w:rPr>
      <w:color w:val="000000"/>
      <w:sz w:val="24"/>
      <w:lang w:val="en-US" w:eastAsia="en-US" w:bidi="ar-SA"/>
    </w:rPr>
  </w:style>
  <w:style w:type="character" w:customStyle="1" w:styleId="FootnoteTextChar">
    <w:name w:val="Footnote Text Char"/>
    <w:basedOn w:val="DefaultParagraphFont"/>
    <w:link w:val="FootnoteText"/>
    <w:uiPriority w:val="99"/>
    <w:semiHidden/>
    <w:qFormat/>
    <w:rsid w:val="00FC5E11"/>
    <w:rPr>
      <w:rFonts w:ascii="Times New Roman" w:eastAsia="Times New Roman" w:hAnsi="Times New Roman"/>
      <w:sz w:val="20"/>
      <w:szCs w:val="20"/>
      <w:lang w:val="ro-RO"/>
    </w:rPr>
  </w:style>
  <w:style w:type="character" w:styleId="FootnoteReference">
    <w:name w:val="footnote reference"/>
    <w:basedOn w:val="DefaultParagraphFont"/>
    <w:uiPriority w:val="99"/>
    <w:semiHidden/>
    <w:unhideWhenUsed/>
    <w:qFormat/>
    <w:rsid w:val="00FC5E11"/>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ascii="Arial" w:hAnsi="Arial" w:cs="Arial"/>
      <w:sz w:val="22"/>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ascii="Arial" w:hAnsi="Arial" w:cs="Arial"/>
      <w:b/>
      <w:color w:val="00000A"/>
      <w:sz w:val="22"/>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Arial" w:hAnsi="Arial"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Times New Roman"/>
    </w:rPr>
  </w:style>
  <w:style w:type="character" w:customStyle="1" w:styleId="ListLabel29">
    <w:name w:val="ListLabel 29"/>
    <w:qFormat/>
    <w:rPr>
      <w:rFonts w:eastAsia="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Text">
    <w:name w:val="Default Text"/>
    <w:basedOn w:val="Normal"/>
    <w:link w:val="DefaultTextChar"/>
    <w:uiPriority w:val="99"/>
    <w:qFormat/>
    <w:rsid w:val="00202E3A"/>
    <w:pPr>
      <w:textAlignment w:val="baseline"/>
    </w:pPr>
    <w:rPr>
      <w:rFonts w:eastAsia="Calibri"/>
      <w:szCs w:val="20"/>
      <w:lang w:val="en-US" w:eastAsia="ro-RO"/>
    </w:rPr>
  </w:style>
  <w:style w:type="paragraph" w:customStyle="1" w:styleId="DefaultText2">
    <w:name w:val="Default Text:2"/>
    <w:basedOn w:val="Normal"/>
    <w:uiPriority w:val="99"/>
    <w:qFormat/>
    <w:rsid w:val="00202E3A"/>
    <w:rPr>
      <w:szCs w:val="20"/>
      <w:lang w:val="en-US"/>
    </w:rPr>
  </w:style>
  <w:style w:type="paragraph" w:customStyle="1" w:styleId="DefaultText1">
    <w:name w:val="Default Text:1"/>
    <w:basedOn w:val="Normal"/>
    <w:uiPriority w:val="99"/>
    <w:qFormat/>
    <w:rsid w:val="00202E3A"/>
    <w:rPr>
      <w:szCs w:val="20"/>
      <w:lang w:val="en-US"/>
    </w:rPr>
  </w:style>
  <w:style w:type="paragraph" w:styleId="HTMLPreformatted">
    <w:name w:val="HTML Preformatted"/>
    <w:basedOn w:val="Normal"/>
    <w:link w:val="HTMLPreformattedChar"/>
    <w:uiPriority w:val="99"/>
    <w:qFormat/>
    <w:rsid w:val="0020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ro-RO"/>
    </w:rPr>
  </w:style>
  <w:style w:type="paragraph" w:styleId="Header">
    <w:name w:val="header"/>
    <w:basedOn w:val="Normal"/>
    <w:link w:val="HeaderChar"/>
    <w:uiPriority w:val="99"/>
    <w:semiHidden/>
    <w:rsid w:val="006E742C"/>
    <w:pPr>
      <w:tabs>
        <w:tab w:val="center" w:pos="4680"/>
        <w:tab w:val="right" w:pos="9360"/>
      </w:tabs>
    </w:pPr>
  </w:style>
  <w:style w:type="paragraph" w:styleId="Footer">
    <w:name w:val="footer"/>
    <w:basedOn w:val="Normal"/>
    <w:link w:val="FooterChar"/>
    <w:uiPriority w:val="99"/>
    <w:rsid w:val="006E742C"/>
    <w:pPr>
      <w:tabs>
        <w:tab w:val="center" w:pos="4680"/>
        <w:tab w:val="right" w:pos="9360"/>
      </w:tabs>
    </w:pPr>
  </w:style>
  <w:style w:type="paragraph" w:styleId="NoSpacing">
    <w:name w:val="No Spacing"/>
    <w:uiPriority w:val="99"/>
    <w:qFormat/>
    <w:rsid w:val="00D37FB5"/>
    <w:rPr>
      <w:sz w:val="24"/>
      <w:lang w:val="ro-RO"/>
    </w:rPr>
  </w:style>
  <w:style w:type="paragraph" w:styleId="BalloonText">
    <w:name w:val="Balloon Text"/>
    <w:basedOn w:val="Normal"/>
    <w:link w:val="BalloonTextChar"/>
    <w:uiPriority w:val="99"/>
    <w:semiHidden/>
    <w:qFormat/>
    <w:rsid w:val="00D84CA2"/>
    <w:rPr>
      <w:rFonts w:ascii="Tahoma" w:hAnsi="Tahoma" w:cs="Tahoma"/>
      <w:sz w:val="16"/>
      <w:szCs w:val="16"/>
    </w:rPr>
  </w:style>
  <w:style w:type="paragraph" w:styleId="CommentText">
    <w:name w:val="annotation text"/>
    <w:basedOn w:val="Normal"/>
    <w:link w:val="CommentTextChar"/>
    <w:uiPriority w:val="99"/>
    <w:semiHidden/>
    <w:qFormat/>
    <w:rsid w:val="00887645"/>
    <w:rPr>
      <w:sz w:val="20"/>
      <w:szCs w:val="20"/>
    </w:rPr>
  </w:style>
  <w:style w:type="paragraph" w:styleId="CommentSubject">
    <w:name w:val="annotation subject"/>
    <w:basedOn w:val="CommentText"/>
    <w:link w:val="CommentSubjectChar"/>
    <w:uiPriority w:val="99"/>
    <w:semiHidden/>
    <w:qFormat/>
    <w:rsid w:val="00887645"/>
    <w:rPr>
      <w:b/>
      <w:bCs/>
    </w:rPr>
  </w:style>
  <w:style w:type="paragraph" w:styleId="Revision">
    <w:name w:val="Revision"/>
    <w:uiPriority w:val="99"/>
    <w:semiHidden/>
    <w:qFormat/>
    <w:rsid w:val="00CF3166"/>
    <w:rPr>
      <w:rFonts w:ascii="Times New Roman" w:eastAsia="Times New Roman" w:hAnsi="Times New Roman"/>
      <w:sz w:val="24"/>
      <w:szCs w:val="24"/>
      <w:lang w:val="ro-RO"/>
    </w:rPr>
  </w:style>
  <w:style w:type="paragraph" w:styleId="NormalWeb">
    <w:name w:val="Normal (Web)"/>
    <w:basedOn w:val="Normal"/>
    <w:qFormat/>
    <w:rsid w:val="009D6EC7"/>
  </w:style>
  <w:style w:type="paragraph" w:styleId="FootnoteText">
    <w:name w:val="footnote text"/>
    <w:basedOn w:val="Normal"/>
    <w:link w:val="FootnoteTextChar"/>
    <w:uiPriority w:val="99"/>
    <w:semiHidden/>
    <w:unhideWhenUsed/>
    <w:qFormat/>
    <w:rsid w:val="00FC5E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9DC1-CB01-40AC-9022-8486D5C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15322</Characters>
  <DocSecurity>0</DocSecurity>
  <Lines>127</Lines>
  <Paragraphs>35</Paragraphs>
  <ScaleCrop>false</ScaleCrop>
  <HeadingPairs>
    <vt:vector size="2" baseType="variant">
      <vt:variant>
        <vt:lpstr>Title</vt:lpstr>
      </vt:variant>
      <vt:variant>
        <vt:i4>1</vt:i4>
      </vt:variant>
    </vt:vector>
  </HeadingPairs>
  <TitlesOfParts>
    <vt:vector size="1" baseType="lpstr">
      <vt:lpstr>CONTRACT DE FURNIZARE</vt:lpstr>
    </vt:vector>
  </TitlesOfParts>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2017-08-18T07:22:00Z</cp:lastPrinted>
  <dcterms:created xsi:type="dcterms:W3CDTF">2017-10-17T13:49:00Z</dcterms:created>
  <dcterms:modified xsi:type="dcterms:W3CDTF">2017-10-17T13:49:00Z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ALLIANCE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